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6D6A" w:rsidRDefault="00A46D6A" w:rsidP="0065677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6D6A" w:rsidRDefault="00A46D6A" w:rsidP="0065677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6D6A" w:rsidRDefault="00CF3EBA" w:rsidP="0065677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34075" cy="8401050"/>
            <wp:effectExtent l="0" t="0" r="0" b="0"/>
            <wp:docPr id="3" name="Рисунок 3" descr="C:\Users\Use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A46D6A" w:rsidRDefault="00A46D6A" w:rsidP="0065677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6D6A" w:rsidRDefault="00A46D6A" w:rsidP="0065677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6D6A" w:rsidRDefault="00A46D6A" w:rsidP="0065677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46D6A" w:rsidRDefault="00A46D6A" w:rsidP="0065677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8398036"/>
            <wp:effectExtent l="0" t="0" r="0" b="0"/>
            <wp:docPr id="2" name="Рисунок 2" descr="D:\Аккредитация\практики, июнь-19\ИЗЗ15, произ. культ-просв.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ккредитация\практики, июнь-19\ИЗЗ15, произ. культ-просв.2 001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8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23E0" w:rsidRDefault="00FD23E0" w:rsidP="00FD23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D23E0" w:rsidRDefault="00FD23E0" w:rsidP="00FD23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D23E0" w:rsidRPr="00B66FED" w:rsidRDefault="00FD23E0" w:rsidP="00FD23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44A84" w:rsidRPr="00F03169" w:rsidRDefault="00A44A84" w:rsidP="00A44A84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03169">
        <w:rPr>
          <w:rFonts w:ascii="Times New Roman" w:hAnsi="Times New Roman" w:cs="Times New Roman"/>
          <w:b/>
          <w:bCs/>
          <w:sz w:val="28"/>
          <w:szCs w:val="28"/>
        </w:rPr>
        <w:lastRenderedPageBreak/>
        <w:t>1. Цели и задачи производственной</w:t>
      </w:r>
      <w:r w:rsidRPr="00A44A84">
        <w:rPr>
          <w:rFonts w:ascii="Times New Roman" w:hAnsi="Times New Roman" w:cs="Times New Roman"/>
          <w:b/>
          <w:sz w:val="28"/>
          <w:szCs w:val="28"/>
        </w:rPr>
        <w:t>(культурно-просветительской)</w:t>
      </w:r>
      <w:r w:rsidRPr="00F03169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</w:p>
    <w:p w:rsidR="0000333F" w:rsidRPr="0000333F" w:rsidRDefault="0000333F" w:rsidP="0000333F">
      <w:pPr>
        <w:widowControl w:val="0"/>
        <w:shd w:val="clear" w:color="auto" w:fill="FFFFFF"/>
        <w:tabs>
          <w:tab w:val="left" w:pos="4635"/>
          <w:tab w:val="left" w:leader="underscore" w:pos="6415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</w:pPr>
      <w:r w:rsidRPr="0000333F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>1.1. Цель</w:t>
      </w:r>
      <w:r w:rsidR="00A46D6A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 xml:space="preserve"> </w:t>
      </w:r>
      <w:r w:rsidRPr="00F03169">
        <w:rPr>
          <w:rFonts w:ascii="Times New Roman" w:hAnsi="Times New Roman" w:cs="Times New Roman"/>
          <w:sz w:val="28"/>
          <w:szCs w:val="28"/>
        </w:rPr>
        <w:t xml:space="preserve">производственной  </w:t>
      </w:r>
      <w:r>
        <w:rPr>
          <w:rFonts w:ascii="Times New Roman" w:hAnsi="Times New Roman" w:cs="Times New Roman"/>
          <w:sz w:val="28"/>
          <w:szCs w:val="28"/>
        </w:rPr>
        <w:t xml:space="preserve">(культурно-просветительской) </w:t>
      </w:r>
      <w:r w:rsidRPr="00F03169">
        <w:rPr>
          <w:rFonts w:ascii="Times New Roman" w:hAnsi="Times New Roman" w:cs="Times New Roman"/>
          <w:sz w:val="28"/>
          <w:szCs w:val="28"/>
        </w:rPr>
        <w:t>практики</w:t>
      </w:r>
      <w:r w:rsidRPr="0000333F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 xml:space="preserve">: изучение  различных видов музейных экспозиций с целью закрепления знаний по истории искусства, рисунка, живописи и сбору портфеля свидетельств образовательных и профессиональных достижений. </w:t>
      </w:r>
    </w:p>
    <w:p w:rsidR="0000333F" w:rsidRPr="0000333F" w:rsidRDefault="0000333F" w:rsidP="0000333F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0333F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1.2. Задачи практики: </w:t>
      </w:r>
    </w:p>
    <w:p w:rsidR="0000333F" w:rsidRPr="0000333F" w:rsidRDefault="0000333F" w:rsidP="0000333F">
      <w:pPr>
        <w:numPr>
          <w:ilvl w:val="0"/>
          <w:numId w:val="2"/>
        </w:numPr>
        <w:suppressAutoHyphens/>
        <w:spacing w:after="0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0333F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изучение  специфики  музейных интерьеров и выставочных экспозиций; </w:t>
      </w:r>
    </w:p>
    <w:p w:rsidR="0000333F" w:rsidRPr="0000333F" w:rsidRDefault="0000333F" w:rsidP="0000333F">
      <w:pPr>
        <w:numPr>
          <w:ilvl w:val="0"/>
          <w:numId w:val="2"/>
        </w:numPr>
        <w:suppressAutoHyphens/>
        <w:spacing w:after="0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0333F">
        <w:rPr>
          <w:rFonts w:ascii="Times New Roman" w:eastAsia="Times New Roman" w:hAnsi="Times New Roman" w:cs="Times New Roman"/>
          <w:sz w:val="28"/>
          <w:szCs w:val="28"/>
          <w:lang w:eastAsia="ar-SA"/>
        </w:rPr>
        <w:t>ознакомление  с технологиями создания музейных  и выставочных залов  разного назначения;</w:t>
      </w:r>
    </w:p>
    <w:p w:rsidR="0000333F" w:rsidRPr="0000333F" w:rsidRDefault="0000333F" w:rsidP="0000333F">
      <w:pPr>
        <w:numPr>
          <w:ilvl w:val="0"/>
          <w:numId w:val="2"/>
        </w:numPr>
        <w:suppressAutoHyphens/>
        <w:spacing w:after="0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0333F">
        <w:rPr>
          <w:rFonts w:ascii="Times New Roman" w:eastAsia="Times New Roman" w:hAnsi="Times New Roman" w:cs="Times New Roman"/>
          <w:sz w:val="28"/>
          <w:szCs w:val="28"/>
          <w:lang w:eastAsia="ar-SA"/>
        </w:rPr>
        <w:t>формирование умений  организации музейно-выставочных экспозиций разного назначения;</w:t>
      </w:r>
    </w:p>
    <w:p w:rsidR="0000333F" w:rsidRPr="0000333F" w:rsidRDefault="0000333F" w:rsidP="0000333F">
      <w:pPr>
        <w:numPr>
          <w:ilvl w:val="0"/>
          <w:numId w:val="2"/>
        </w:numPr>
        <w:suppressAutoHyphens/>
        <w:spacing w:after="0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0333F">
        <w:rPr>
          <w:rFonts w:ascii="Times New Roman" w:eastAsia="Times New Roman" w:hAnsi="Times New Roman" w:cs="Times New Roman"/>
          <w:sz w:val="28"/>
          <w:szCs w:val="28"/>
          <w:lang w:eastAsia="ar-SA"/>
        </w:rPr>
        <w:t>развитие навыков конструктивного рисования при изображении интерьеров музеев;</w:t>
      </w:r>
    </w:p>
    <w:p w:rsidR="0000333F" w:rsidRPr="0000333F" w:rsidRDefault="0000333F" w:rsidP="0000333F">
      <w:pPr>
        <w:numPr>
          <w:ilvl w:val="0"/>
          <w:numId w:val="2"/>
        </w:numPr>
        <w:suppressAutoHyphens/>
        <w:spacing w:after="0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0333F">
        <w:rPr>
          <w:rFonts w:ascii="Times New Roman" w:eastAsia="Times New Roman" w:hAnsi="Times New Roman" w:cs="Times New Roman"/>
          <w:sz w:val="28"/>
          <w:szCs w:val="28"/>
          <w:lang w:eastAsia="ar-SA"/>
        </w:rPr>
        <w:t>развитие графических навыков и цветового вкуса при изображении элементов музейной экспозиции;</w:t>
      </w:r>
    </w:p>
    <w:p w:rsidR="0000333F" w:rsidRPr="0000333F" w:rsidRDefault="0000333F" w:rsidP="0000333F">
      <w:pPr>
        <w:numPr>
          <w:ilvl w:val="0"/>
          <w:numId w:val="2"/>
        </w:numPr>
        <w:suppressAutoHyphens/>
        <w:spacing w:after="0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0333F">
        <w:rPr>
          <w:rFonts w:ascii="Times New Roman" w:eastAsia="Times New Roman" w:hAnsi="Times New Roman" w:cs="Times New Roman"/>
          <w:sz w:val="28"/>
          <w:szCs w:val="28"/>
          <w:lang w:eastAsia="ar-SA"/>
        </w:rPr>
        <w:t>приобретения навыков использования ресурса музеев в педагогической деятельности.</w:t>
      </w:r>
    </w:p>
    <w:p w:rsidR="0000333F" w:rsidRDefault="0000333F" w:rsidP="00A44A84">
      <w:pPr>
        <w:tabs>
          <w:tab w:val="num" w:pos="0"/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4A84" w:rsidRDefault="00A44A84" w:rsidP="00A44A84">
      <w:pPr>
        <w:tabs>
          <w:tab w:val="num" w:pos="0"/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03169">
        <w:rPr>
          <w:rFonts w:ascii="Times New Roman" w:hAnsi="Times New Roman" w:cs="Times New Roman"/>
          <w:b/>
          <w:bCs/>
          <w:sz w:val="28"/>
          <w:szCs w:val="28"/>
        </w:rPr>
        <w:t>2. Перечень планируемых результатов обучения п</w:t>
      </w:r>
      <w:r w:rsidR="00E47AEB">
        <w:rPr>
          <w:rFonts w:ascii="Times New Roman" w:hAnsi="Times New Roman" w:cs="Times New Roman"/>
          <w:b/>
          <w:bCs/>
          <w:sz w:val="28"/>
          <w:szCs w:val="28"/>
        </w:rPr>
        <w:t xml:space="preserve">ри прохождении производственной </w:t>
      </w:r>
      <w:r w:rsidRPr="00A44A84">
        <w:rPr>
          <w:rFonts w:ascii="Times New Roman" w:hAnsi="Times New Roman" w:cs="Times New Roman"/>
          <w:b/>
          <w:sz w:val="28"/>
          <w:szCs w:val="28"/>
        </w:rPr>
        <w:t>(культурно-просветительской)</w:t>
      </w:r>
      <w:r w:rsidRPr="00F03169">
        <w:rPr>
          <w:rFonts w:ascii="Times New Roman" w:hAnsi="Times New Roman" w:cs="Times New Roman"/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A44A84" w:rsidRDefault="00A44A84" w:rsidP="00A44A84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00333F" w:rsidRPr="0000333F" w:rsidRDefault="0000333F" w:rsidP="0000333F">
      <w:pPr>
        <w:tabs>
          <w:tab w:val="num" w:pos="0"/>
          <w:tab w:val="left" w:pos="284"/>
          <w:tab w:val="right" w:leader="underscore" w:pos="9639"/>
        </w:tabs>
        <w:suppressAutoHyphens/>
        <w:spacing w:after="0"/>
        <w:ind w:firstLine="68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0333F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Формируемые компетенции в результате прохождения </w:t>
      </w:r>
      <w:r w:rsidRPr="0000333F">
        <w:rPr>
          <w:rFonts w:ascii="Times New Roman" w:eastAsia="Times New Roman" w:hAnsi="Times New Roman" w:cs="Times New Roman"/>
          <w:bCs/>
          <w:sz w:val="28"/>
          <w:szCs w:val="28"/>
        </w:rPr>
        <w:t xml:space="preserve">производственной (культурно-просветительской) </w:t>
      </w:r>
      <w:r w:rsidRPr="0000333F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практики обучающегося и образовательные результаты:</w:t>
      </w:r>
    </w:p>
    <w:p w:rsidR="0000333F" w:rsidRPr="0000333F" w:rsidRDefault="0000333F" w:rsidP="0000333F">
      <w:pPr>
        <w:tabs>
          <w:tab w:val="num" w:pos="0"/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90"/>
        <w:gridCol w:w="3231"/>
        <w:gridCol w:w="4550"/>
      </w:tblGrid>
      <w:tr w:rsidR="0000333F" w:rsidRPr="0000333F" w:rsidTr="008201DB">
        <w:tc>
          <w:tcPr>
            <w:tcW w:w="1565" w:type="dxa"/>
            <w:shd w:val="clear" w:color="auto" w:fill="auto"/>
          </w:tcPr>
          <w:p w:rsidR="0000333F" w:rsidRPr="0000333F" w:rsidRDefault="0000333F" w:rsidP="00820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00333F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Код</w:t>
            </w:r>
          </w:p>
          <w:p w:rsidR="0000333F" w:rsidRPr="0000333F" w:rsidRDefault="0000333F" w:rsidP="00820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00333F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компетенции</w:t>
            </w:r>
          </w:p>
        </w:tc>
        <w:tc>
          <w:tcPr>
            <w:tcW w:w="3344" w:type="dxa"/>
            <w:shd w:val="clear" w:color="auto" w:fill="auto"/>
          </w:tcPr>
          <w:p w:rsidR="0000333F" w:rsidRPr="0000333F" w:rsidRDefault="0000333F" w:rsidP="00820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00333F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Результаты освоения ОПОП</w:t>
            </w:r>
          </w:p>
          <w:p w:rsidR="0000333F" w:rsidRPr="0000333F" w:rsidRDefault="0000333F" w:rsidP="00820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sz w:val="28"/>
                <w:szCs w:val="28"/>
              </w:rPr>
            </w:pPr>
            <w:r w:rsidRPr="0000333F">
              <w:rPr>
                <w:rFonts w:ascii="Times New Roman" w:eastAsia="Times New Roman" w:hAnsi="Times New Roman" w:cs="Times New Roman"/>
                <w:bCs/>
                <w:i/>
                <w:iCs/>
                <w:sz w:val="28"/>
                <w:szCs w:val="28"/>
              </w:rPr>
              <w:t xml:space="preserve">Содержание компетенций </w:t>
            </w:r>
          </w:p>
          <w:p w:rsidR="0000333F" w:rsidRPr="0000333F" w:rsidRDefault="0000333F" w:rsidP="00820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sz w:val="28"/>
                <w:szCs w:val="28"/>
              </w:rPr>
            </w:pPr>
            <w:r w:rsidRPr="0000333F">
              <w:rPr>
                <w:rFonts w:ascii="Times New Roman" w:eastAsia="Times New Roman" w:hAnsi="Times New Roman" w:cs="Times New Roman"/>
                <w:bCs/>
                <w:i/>
                <w:iCs/>
                <w:sz w:val="28"/>
                <w:szCs w:val="28"/>
              </w:rPr>
              <w:t>(в соответствии с ФГОС)</w:t>
            </w:r>
          </w:p>
        </w:tc>
        <w:tc>
          <w:tcPr>
            <w:tcW w:w="4662" w:type="dxa"/>
            <w:shd w:val="clear" w:color="auto" w:fill="auto"/>
          </w:tcPr>
          <w:p w:rsidR="0000333F" w:rsidRPr="0000333F" w:rsidRDefault="0000333F" w:rsidP="00820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00333F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Перечень </w:t>
            </w:r>
            <w:proofErr w:type="gramStart"/>
            <w:r w:rsidRPr="0000333F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планируемых</w:t>
            </w:r>
            <w:proofErr w:type="gramEnd"/>
          </w:p>
          <w:p w:rsidR="0000333F" w:rsidRPr="0000333F" w:rsidRDefault="0000333F" w:rsidP="00820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00333F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результатов обучения</w:t>
            </w:r>
          </w:p>
        </w:tc>
      </w:tr>
      <w:tr w:rsidR="0000333F" w:rsidRPr="0000333F" w:rsidTr="008201DB">
        <w:tc>
          <w:tcPr>
            <w:tcW w:w="1565" w:type="dxa"/>
            <w:shd w:val="clear" w:color="auto" w:fill="auto"/>
          </w:tcPr>
          <w:p w:rsidR="0000333F" w:rsidRPr="0000333F" w:rsidRDefault="0000333F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00333F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ПК-13</w:t>
            </w:r>
          </w:p>
        </w:tc>
        <w:tc>
          <w:tcPr>
            <w:tcW w:w="3344" w:type="dxa"/>
            <w:shd w:val="clear" w:color="auto" w:fill="auto"/>
          </w:tcPr>
          <w:p w:rsidR="0000333F" w:rsidRPr="0000333F" w:rsidRDefault="0000333F" w:rsidP="008201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0333F">
              <w:rPr>
                <w:rFonts w:ascii="Times New Roman" w:hAnsi="Times New Roman" w:cs="Times New Roman"/>
                <w:sz w:val="28"/>
                <w:szCs w:val="28"/>
              </w:rPr>
              <w:t>Способность выявлять и формировать культурные потребности различных социальных групп</w:t>
            </w:r>
          </w:p>
          <w:p w:rsidR="0000333F" w:rsidRPr="0000333F" w:rsidRDefault="0000333F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4662" w:type="dxa"/>
            <w:shd w:val="clear" w:color="auto" w:fill="auto"/>
          </w:tcPr>
          <w:p w:rsidR="0000333F" w:rsidRPr="0000333F" w:rsidRDefault="0000333F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0333F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знать</w:t>
            </w:r>
            <w:r w:rsidRPr="0000333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: методологию воспитания и духовно-нравственного </w:t>
            </w:r>
            <w:proofErr w:type="gramStart"/>
            <w:r w:rsidRPr="0000333F">
              <w:rPr>
                <w:rFonts w:ascii="Times New Roman" w:eastAsia="Times New Roman" w:hAnsi="Times New Roman" w:cs="Times New Roman"/>
                <w:sz w:val="28"/>
                <w:szCs w:val="28"/>
              </w:rPr>
              <w:t>развития</w:t>
            </w:r>
            <w:proofErr w:type="gramEnd"/>
            <w:r w:rsidRPr="0000333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обучающихся средствами профильных дисциплин;   </w:t>
            </w:r>
          </w:p>
          <w:p w:rsidR="0000333F" w:rsidRPr="0000333F" w:rsidRDefault="0000333F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0333F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уметь</w:t>
            </w:r>
            <w:r w:rsidRPr="0000333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: решать конкретные задачи по воспитанию и духовно-нравственному развитию </w:t>
            </w:r>
            <w:r w:rsidRPr="0000333F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обучающихся средствами профильных дисциплин;</w:t>
            </w:r>
          </w:p>
          <w:p w:rsidR="0000333F" w:rsidRPr="0000333F" w:rsidRDefault="0000333F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0333F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владеть</w:t>
            </w:r>
            <w:r w:rsidRPr="0000333F">
              <w:rPr>
                <w:rFonts w:ascii="Times New Roman" w:eastAsia="Times New Roman" w:hAnsi="Times New Roman" w:cs="Times New Roman"/>
                <w:sz w:val="28"/>
                <w:szCs w:val="28"/>
              </w:rPr>
              <w:t>: способами решения задач воспитания  и духовно-нравственного развития средствами профильных дисциплин.</w:t>
            </w:r>
          </w:p>
        </w:tc>
      </w:tr>
      <w:tr w:rsidR="0000333F" w:rsidRPr="0000333F" w:rsidTr="008201DB">
        <w:tc>
          <w:tcPr>
            <w:tcW w:w="1565" w:type="dxa"/>
            <w:shd w:val="clear" w:color="auto" w:fill="auto"/>
          </w:tcPr>
          <w:p w:rsidR="0000333F" w:rsidRPr="0000333F" w:rsidRDefault="0000333F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00333F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lastRenderedPageBreak/>
              <w:t>ПК-14</w:t>
            </w:r>
          </w:p>
        </w:tc>
        <w:tc>
          <w:tcPr>
            <w:tcW w:w="3344" w:type="dxa"/>
            <w:shd w:val="clear" w:color="auto" w:fill="auto"/>
          </w:tcPr>
          <w:p w:rsidR="0000333F" w:rsidRPr="0000333F" w:rsidRDefault="0000333F" w:rsidP="008201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0333F">
              <w:rPr>
                <w:rFonts w:ascii="Times New Roman" w:hAnsi="Times New Roman" w:cs="Times New Roman"/>
                <w:sz w:val="28"/>
                <w:szCs w:val="28"/>
              </w:rPr>
              <w:t>Способность разрабатывать и реализовывать культурно-просветительские программы</w:t>
            </w:r>
          </w:p>
          <w:p w:rsidR="0000333F" w:rsidRPr="0000333F" w:rsidRDefault="0000333F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4662" w:type="dxa"/>
            <w:shd w:val="clear" w:color="auto" w:fill="auto"/>
          </w:tcPr>
          <w:p w:rsidR="0000333F" w:rsidRPr="0000333F" w:rsidRDefault="0000333F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00333F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знать</w:t>
            </w:r>
            <w:r w:rsidRPr="0000333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: принципы разработки </w:t>
            </w:r>
            <w:r w:rsidRPr="0000333F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и реализации образовательных программ художественного цикла;</w:t>
            </w:r>
          </w:p>
          <w:p w:rsidR="0000333F" w:rsidRPr="0000333F" w:rsidRDefault="0000333F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00333F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уметь</w:t>
            </w:r>
            <w:r w:rsidRPr="0000333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: </w:t>
            </w:r>
            <w:r w:rsidRPr="0000333F">
              <w:rPr>
                <w:rFonts w:ascii="Times New Roman" w:hAnsi="Times New Roman" w:cs="Times New Roman"/>
                <w:sz w:val="28"/>
                <w:szCs w:val="28"/>
              </w:rPr>
              <w:t xml:space="preserve">разрабатывать и реализовывать образовательные </w:t>
            </w:r>
            <w:r w:rsidRPr="0000333F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программы художественного цикла;</w:t>
            </w:r>
          </w:p>
          <w:p w:rsidR="0000333F" w:rsidRPr="0000333F" w:rsidRDefault="0000333F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0333F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владеть</w:t>
            </w:r>
            <w:r w:rsidRPr="0000333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: </w:t>
            </w:r>
          </w:p>
          <w:p w:rsidR="0000333F" w:rsidRPr="0000333F" w:rsidRDefault="0000333F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00333F">
              <w:rPr>
                <w:rFonts w:ascii="Times New Roman" w:eastAsia="Times New Roman" w:hAnsi="Times New Roman" w:cs="Times New Roman"/>
                <w:sz w:val="28"/>
                <w:szCs w:val="28"/>
              </w:rPr>
              <w:t>способностью</w:t>
            </w:r>
            <w:r w:rsidRPr="0000333F">
              <w:rPr>
                <w:rFonts w:ascii="Times New Roman" w:hAnsi="Times New Roman" w:cs="Times New Roman"/>
                <w:sz w:val="28"/>
                <w:szCs w:val="28"/>
              </w:rPr>
              <w:t xml:space="preserve">разрабатывать и реализовывать образовательные </w:t>
            </w:r>
            <w:r w:rsidRPr="0000333F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программы художественного цикла с учетом разных возрастных групп.</w:t>
            </w:r>
          </w:p>
        </w:tc>
      </w:tr>
    </w:tbl>
    <w:p w:rsidR="0000333F" w:rsidRPr="0000333F" w:rsidRDefault="0000333F" w:rsidP="0000333F">
      <w:pPr>
        <w:tabs>
          <w:tab w:val="left" w:pos="284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44A84" w:rsidRPr="0000333F" w:rsidRDefault="00A44A84" w:rsidP="00DA1B6F">
      <w:pPr>
        <w:pStyle w:val="a3"/>
        <w:numPr>
          <w:ilvl w:val="0"/>
          <w:numId w:val="1"/>
        </w:numPr>
        <w:tabs>
          <w:tab w:val="left" w:pos="284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0333F">
        <w:rPr>
          <w:rFonts w:ascii="Times New Roman" w:hAnsi="Times New Roman" w:cs="Times New Roman"/>
          <w:b/>
          <w:bCs/>
          <w:sz w:val="28"/>
          <w:szCs w:val="28"/>
        </w:rPr>
        <w:t xml:space="preserve">Место производственной </w:t>
      </w:r>
      <w:r w:rsidRPr="0000333F">
        <w:rPr>
          <w:rFonts w:ascii="Times New Roman" w:hAnsi="Times New Roman" w:cs="Times New Roman"/>
          <w:b/>
          <w:sz w:val="28"/>
          <w:szCs w:val="28"/>
        </w:rPr>
        <w:t>(культурно-просветительской</w:t>
      </w:r>
      <w:proofErr w:type="gramStart"/>
      <w:r w:rsidRPr="0000333F">
        <w:rPr>
          <w:rFonts w:ascii="Times New Roman" w:hAnsi="Times New Roman" w:cs="Times New Roman"/>
          <w:b/>
          <w:sz w:val="28"/>
          <w:szCs w:val="28"/>
        </w:rPr>
        <w:t>)</w:t>
      </w:r>
      <w:r w:rsidRPr="0000333F">
        <w:rPr>
          <w:rFonts w:ascii="Times New Roman" w:hAnsi="Times New Roman" w:cs="Times New Roman"/>
          <w:b/>
          <w:bCs/>
          <w:sz w:val="28"/>
          <w:szCs w:val="28"/>
        </w:rPr>
        <w:t>п</w:t>
      </w:r>
      <w:proofErr w:type="gramEnd"/>
      <w:r w:rsidRPr="0000333F">
        <w:rPr>
          <w:rFonts w:ascii="Times New Roman" w:hAnsi="Times New Roman" w:cs="Times New Roman"/>
          <w:b/>
          <w:bCs/>
          <w:sz w:val="28"/>
          <w:szCs w:val="28"/>
        </w:rPr>
        <w:t>рактики в структуре ОПОП бакалавриата</w:t>
      </w:r>
    </w:p>
    <w:p w:rsidR="00DA1B6F" w:rsidRPr="0000333F" w:rsidRDefault="00DA1B6F" w:rsidP="00DA1B6F">
      <w:pPr>
        <w:tabs>
          <w:tab w:val="left" w:pos="284"/>
          <w:tab w:val="right" w:leader="underscore" w:pos="9639"/>
        </w:tabs>
        <w:spacing w:after="0"/>
        <w:ind w:firstLine="426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0333F">
        <w:rPr>
          <w:rFonts w:ascii="Times New Roman" w:eastAsia="Times New Roman" w:hAnsi="Times New Roman" w:cs="Times New Roman"/>
          <w:sz w:val="28"/>
          <w:szCs w:val="28"/>
        </w:rPr>
        <w:t>Производственная (культурно-просветительская) практика является составной частью учебного процесса студентов бакалавриата и входит в блок Б</w:t>
      </w:r>
      <w:proofErr w:type="gramStart"/>
      <w:r w:rsidRPr="0000333F">
        <w:rPr>
          <w:rFonts w:ascii="Times New Roman" w:eastAsia="Times New Roman" w:hAnsi="Times New Roman" w:cs="Times New Roman"/>
          <w:sz w:val="28"/>
          <w:szCs w:val="28"/>
        </w:rPr>
        <w:t>2</w:t>
      </w:r>
      <w:proofErr w:type="gramEnd"/>
      <w:r w:rsidRPr="0000333F">
        <w:rPr>
          <w:rFonts w:ascii="Times New Roman" w:eastAsia="Times New Roman" w:hAnsi="Times New Roman" w:cs="Times New Roman"/>
          <w:sz w:val="28"/>
          <w:szCs w:val="28"/>
        </w:rPr>
        <w:t>.В.(П) "Производственная практика" учебного плана по направлению подготовки 44.03.01 Педагогическое образование, профиль - «Изобразительное искусство».</w:t>
      </w:r>
    </w:p>
    <w:p w:rsidR="00DA1B6F" w:rsidRPr="00DA1B6F" w:rsidRDefault="00DA1B6F" w:rsidP="00DA1B6F">
      <w:pPr>
        <w:widowControl w:val="0"/>
        <w:shd w:val="clear" w:color="auto" w:fill="FFFFFF"/>
        <w:spacing w:after="0"/>
        <w:ind w:right="2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en-US"/>
        </w:rPr>
      </w:pPr>
      <w:r w:rsidRPr="00DA1B6F">
        <w:rPr>
          <w:rFonts w:ascii="Times New Roman" w:eastAsia="Times New Roman" w:hAnsi="Times New Roman" w:cs="Times New Roman"/>
          <w:color w:val="000000"/>
          <w:sz w:val="28"/>
          <w:szCs w:val="28"/>
          <w:lang w:eastAsia="en-US"/>
        </w:rPr>
        <w:t>Вид практики: производственная практика.</w:t>
      </w:r>
    </w:p>
    <w:p w:rsidR="00DA1B6F" w:rsidRPr="00DA1B6F" w:rsidRDefault="00DA1B6F" w:rsidP="00DA1B6F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</w:pPr>
      <w:r w:rsidRPr="00DA1B6F"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  <w:t>Тип практики: практика по получению профессиональных умений и опыта профессиональной деятельности.</w:t>
      </w:r>
    </w:p>
    <w:p w:rsidR="0000333F" w:rsidRPr="0000333F" w:rsidRDefault="0000333F" w:rsidP="0000333F">
      <w:pPr>
        <w:tabs>
          <w:tab w:val="left" w:pos="284"/>
          <w:tab w:val="right" w:leader="underscore" w:pos="9639"/>
        </w:tabs>
        <w:spacing w:after="0"/>
        <w:ind w:firstLine="426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0333F">
        <w:rPr>
          <w:rFonts w:ascii="Times New Roman" w:eastAsia="Times New Roman" w:hAnsi="Times New Roman" w:cs="Times New Roman"/>
          <w:bCs/>
          <w:sz w:val="28"/>
          <w:szCs w:val="28"/>
        </w:rPr>
        <w:t>Данная практика базируется на следующих дисциплинах: «История изобразительного искусства», «Основы декоративно-прикладного искусства», «Рисунок», «Живопись», «Декоративная живопись», «Спецрисунок».</w:t>
      </w:r>
    </w:p>
    <w:p w:rsidR="0000333F" w:rsidRPr="0000333F" w:rsidRDefault="0000333F" w:rsidP="0000333F">
      <w:pPr>
        <w:tabs>
          <w:tab w:val="left" w:pos="284"/>
          <w:tab w:val="right" w:leader="underscore" w:pos="9639"/>
        </w:tabs>
        <w:spacing w:after="0"/>
        <w:ind w:firstLine="426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0333F">
        <w:rPr>
          <w:rFonts w:ascii="Times New Roman" w:eastAsia="Times New Roman" w:hAnsi="Times New Roman" w:cs="Times New Roman"/>
          <w:bCs/>
          <w:sz w:val="28"/>
          <w:szCs w:val="28"/>
        </w:rPr>
        <w:t>Прохождение данной практики необходимо как предшествующее для следующих дисциплин: «Культурология», «Методика обучения и воспитания изобразительному искусству», «Основы творчества».</w:t>
      </w:r>
    </w:p>
    <w:p w:rsidR="00A44A84" w:rsidRPr="00F03169" w:rsidRDefault="00A44A84" w:rsidP="00045264">
      <w:pPr>
        <w:pStyle w:val="a3"/>
        <w:tabs>
          <w:tab w:val="left" w:pos="284"/>
          <w:tab w:val="right" w:leader="underscore" w:pos="9639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03169">
        <w:rPr>
          <w:rFonts w:ascii="Times New Roman" w:hAnsi="Times New Roman" w:cs="Times New Roman"/>
          <w:b/>
          <w:bCs/>
          <w:sz w:val="28"/>
          <w:szCs w:val="28"/>
        </w:rPr>
        <w:t>4. Формы и способы проведения производственной</w:t>
      </w:r>
      <w:r w:rsidRPr="00A44A84">
        <w:rPr>
          <w:rFonts w:ascii="Times New Roman" w:hAnsi="Times New Roman" w:cs="Times New Roman"/>
          <w:b/>
          <w:sz w:val="28"/>
          <w:szCs w:val="28"/>
        </w:rPr>
        <w:t>(культурно-просветительской)</w:t>
      </w:r>
      <w:r w:rsidRPr="00F03169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 </w:t>
      </w:r>
    </w:p>
    <w:p w:rsidR="003B729D" w:rsidRPr="003B729D" w:rsidRDefault="00A44A84" w:rsidP="003B729D">
      <w:pPr>
        <w:tabs>
          <w:tab w:val="left" w:pos="708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Производственная (культурно-просветительская) </w:t>
      </w:r>
      <w:r w:rsidRPr="00F03169">
        <w:rPr>
          <w:rFonts w:ascii="Times New Roman" w:hAnsi="Times New Roman" w:cs="Times New Roman"/>
          <w:sz w:val="28"/>
          <w:szCs w:val="28"/>
        </w:rPr>
        <w:t xml:space="preserve">практика осуществляется дискретно по видам практик в соответствии с календарным </w:t>
      </w:r>
      <w:r w:rsidRPr="00F03169">
        <w:rPr>
          <w:rFonts w:ascii="Times New Roman" w:hAnsi="Times New Roman" w:cs="Times New Roman"/>
          <w:sz w:val="28"/>
          <w:szCs w:val="28"/>
        </w:rPr>
        <w:lastRenderedPageBreak/>
        <w:t xml:space="preserve">учебным графиком. Способ проведения практики </w:t>
      </w:r>
      <w:r w:rsidR="00261DDB">
        <w:rPr>
          <w:rFonts w:ascii="Times New Roman" w:hAnsi="Times New Roman" w:cs="Times New Roman"/>
          <w:sz w:val="28"/>
          <w:szCs w:val="28"/>
        </w:rPr>
        <w:t>–</w:t>
      </w:r>
      <w:r w:rsidRPr="00F03169">
        <w:rPr>
          <w:rFonts w:ascii="Times New Roman" w:hAnsi="Times New Roman" w:cs="Times New Roman"/>
          <w:sz w:val="28"/>
          <w:szCs w:val="28"/>
        </w:rPr>
        <w:t xml:space="preserve"> </w:t>
      </w:r>
      <w:r w:rsidR="00DA1B6F" w:rsidRPr="00DA1B6F">
        <w:rPr>
          <w:rFonts w:ascii="Times New Roman" w:hAnsi="Times New Roman" w:cs="Times New Roman"/>
          <w:bCs/>
          <w:sz w:val="28"/>
          <w:szCs w:val="28"/>
        </w:rPr>
        <w:t xml:space="preserve">стационарная; выездная. </w:t>
      </w:r>
      <w:r w:rsidR="00DA1B6F">
        <w:rPr>
          <w:rFonts w:ascii="Times New Roman" w:hAnsi="Times New Roman" w:cs="Times New Roman"/>
          <w:sz w:val="28"/>
          <w:szCs w:val="28"/>
        </w:rPr>
        <w:t xml:space="preserve"> П</w:t>
      </w:r>
      <w:r w:rsidRPr="00F03169">
        <w:rPr>
          <w:rFonts w:ascii="Times New Roman" w:hAnsi="Times New Roman" w:cs="Times New Roman"/>
          <w:sz w:val="28"/>
          <w:szCs w:val="28"/>
        </w:rPr>
        <w:t xml:space="preserve">роводится в структурных подразделениях образовательных организаций, а </w:t>
      </w:r>
      <w:r>
        <w:rPr>
          <w:rFonts w:ascii="Times New Roman" w:hAnsi="Times New Roman" w:cs="Times New Roman"/>
          <w:sz w:val="28"/>
          <w:szCs w:val="28"/>
        </w:rPr>
        <w:t>такж</w:t>
      </w:r>
      <w:r w:rsidRPr="00F03169">
        <w:rPr>
          <w:rFonts w:ascii="Times New Roman" w:hAnsi="Times New Roman" w:cs="Times New Roman"/>
          <w:sz w:val="28"/>
          <w:szCs w:val="28"/>
        </w:rPr>
        <w:t xml:space="preserve">е организаций и предприятий, соответствующих направлению и профилю подготовки. </w:t>
      </w:r>
      <w:r w:rsidR="003B729D" w:rsidRPr="003B729D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Выездная практика организуется только при наличии заявления обучающегося.</w:t>
      </w:r>
    </w:p>
    <w:p w:rsidR="00045264" w:rsidRDefault="00045264" w:rsidP="00A44A84">
      <w:pPr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4A84" w:rsidRPr="00F03169" w:rsidRDefault="00A44A84" w:rsidP="00A44A84">
      <w:pPr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03169">
        <w:rPr>
          <w:rFonts w:ascii="Times New Roman" w:hAnsi="Times New Roman" w:cs="Times New Roman"/>
          <w:b/>
          <w:sz w:val="28"/>
          <w:szCs w:val="28"/>
        </w:rPr>
        <w:t>5.</w:t>
      </w:r>
      <w:r w:rsidRPr="00F03169">
        <w:rPr>
          <w:rFonts w:ascii="Times New Roman" w:hAnsi="Times New Roman" w:cs="Times New Roman"/>
          <w:b/>
          <w:bCs/>
          <w:sz w:val="28"/>
          <w:szCs w:val="28"/>
        </w:rPr>
        <w:t>Место и время проведения производственной</w:t>
      </w:r>
      <w:r w:rsidRPr="00A44A84">
        <w:rPr>
          <w:rFonts w:ascii="Times New Roman" w:hAnsi="Times New Roman" w:cs="Times New Roman"/>
          <w:b/>
          <w:sz w:val="28"/>
          <w:szCs w:val="28"/>
        </w:rPr>
        <w:t xml:space="preserve">(культурно-просветительской) </w:t>
      </w:r>
      <w:r w:rsidRPr="00F03169">
        <w:rPr>
          <w:rFonts w:ascii="Times New Roman" w:hAnsi="Times New Roman" w:cs="Times New Roman"/>
          <w:b/>
          <w:bCs/>
          <w:sz w:val="28"/>
          <w:szCs w:val="28"/>
        </w:rPr>
        <w:t>практики</w:t>
      </w:r>
    </w:p>
    <w:p w:rsidR="00140DA3" w:rsidRDefault="00140DA3" w:rsidP="00140D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140DA3" w:rsidRPr="00140DA3" w:rsidRDefault="00261DDB" w:rsidP="00140D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61DDB">
        <w:rPr>
          <w:rFonts w:ascii="Times New Roman" w:eastAsia="Times New Roman" w:hAnsi="Times New Roman" w:cs="Times New Roman"/>
          <w:bCs/>
          <w:sz w:val="28"/>
          <w:szCs w:val="28"/>
        </w:rPr>
        <w:t>Местом проведения учебной (культурно-просветительской) практики могут быть музеи и выставочные залы Нижнего Новгорода и других населенных пунктов.</w:t>
      </w:r>
      <w:r w:rsidR="00A46D6A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140DA3" w:rsidRPr="00140DA3">
        <w:rPr>
          <w:rFonts w:ascii="Times New Roman" w:eastAsia="Times New Roman" w:hAnsi="Times New Roman" w:cs="Times New Roman"/>
          <w:bCs/>
          <w:sz w:val="28"/>
          <w:szCs w:val="28"/>
        </w:rPr>
        <w:t>Производственная (</w:t>
      </w:r>
      <w:proofErr w:type="gramStart"/>
      <w:r w:rsidR="00140DA3" w:rsidRPr="00140DA3">
        <w:rPr>
          <w:rFonts w:ascii="Times New Roman" w:eastAsia="Times New Roman" w:hAnsi="Times New Roman" w:cs="Times New Roman"/>
          <w:bCs/>
          <w:sz w:val="28"/>
          <w:szCs w:val="28"/>
        </w:rPr>
        <w:t>культурно-просветительской</w:t>
      </w:r>
      <w:proofErr w:type="gramEnd"/>
      <w:r w:rsidR="00140DA3" w:rsidRPr="00140DA3">
        <w:rPr>
          <w:rFonts w:ascii="Times New Roman" w:eastAsia="Times New Roman" w:hAnsi="Times New Roman" w:cs="Times New Roman"/>
          <w:bCs/>
          <w:sz w:val="28"/>
          <w:szCs w:val="28"/>
        </w:rPr>
        <w:t xml:space="preserve">) практика проводится </w:t>
      </w:r>
      <w:r w:rsidR="00705406">
        <w:rPr>
          <w:rFonts w:ascii="Times New Roman" w:eastAsia="Times New Roman" w:hAnsi="Times New Roman" w:cs="Times New Roman"/>
          <w:bCs/>
          <w:sz w:val="28"/>
          <w:szCs w:val="28"/>
        </w:rPr>
        <w:t>на</w:t>
      </w:r>
      <w:r w:rsidR="00140DA3" w:rsidRPr="00140DA3">
        <w:rPr>
          <w:rFonts w:ascii="Times New Roman" w:eastAsia="Times New Roman" w:hAnsi="Times New Roman" w:cs="Times New Roman"/>
          <w:bCs/>
          <w:sz w:val="28"/>
          <w:szCs w:val="28"/>
        </w:rPr>
        <w:t xml:space="preserve"> 4 курс</w:t>
      </w:r>
      <w:r w:rsidR="00705406">
        <w:rPr>
          <w:rFonts w:ascii="Times New Roman" w:eastAsia="Times New Roman" w:hAnsi="Times New Roman" w:cs="Times New Roman"/>
          <w:bCs/>
          <w:sz w:val="28"/>
          <w:szCs w:val="28"/>
        </w:rPr>
        <w:t>е согласно графику учебного процесса</w:t>
      </w:r>
      <w:r w:rsidR="00140DA3" w:rsidRPr="00140DA3">
        <w:rPr>
          <w:rFonts w:ascii="Times New Roman" w:eastAsia="Times New Roman" w:hAnsi="Times New Roman" w:cs="Times New Roman"/>
          <w:bCs/>
          <w:sz w:val="28"/>
          <w:szCs w:val="28"/>
        </w:rPr>
        <w:t xml:space="preserve"> в объеме 2 недель.  Выбор 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045264" w:rsidRDefault="00174C7E" w:rsidP="00174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74C7E">
        <w:rPr>
          <w:rFonts w:ascii="Times New Roman" w:eastAsia="Times New Roman" w:hAnsi="Times New Roman" w:cs="Times New Roman"/>
          <w:sz w:val="28"/>
          <w:szCs w:val="28"/>
          <w:lang w:eastAsia="ar-SA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174C7E" w:rsidRPr="00140DA3" w:rsidRDefault="00174C7E" w:rsidP="00A44A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44A84" w:rsidRDefault="00A44A84" w:rsidP="00A44A84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03169">
        <w:rPr>
          <w:rFonts w:ascii="Times New Roman" w:hAnsi="Times New Roman" w:cs="Times New Roman"/>
          <w:b/>
          <w:bCs/>
          <w:sz w:val="28"/>
          <w:szCs w:val="28"/>
        </w:rPr>
        <w:t>6. Объём производственно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й </w:t>
      </w:r>
      <w:r w:rsidRPr="00A44A84">
        <w:rPr>
          <w:rFonts w:ascii="Times New Roman" w:hAnsi="Times New Roman" w:cs="Times New Roman"/>
          <w:b/>
          <w:sz w:val="28"/>
          <w:szCs w:val="28"/>
        </w:rPr>
        <w:t>(культурно-просветительской)</w:t>
      </w:r>
      <w:r w:rsidR="00A46D6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03169">
        <w:rPr>
          <w:rFonts w:ascii="Times New Roman" w:hAnsi="Times New Roman" w:cs="Times New Roman"/>
          <w:b/>
          <w:bCs/>
          <w:sz w:val="28"/>
          <w:szCs w:val="28"/>
        </w:rPr>
        <w:t>практики и её продолжительность</w:t>
      </w:r>
    </w:p>
    <w:p w:rsidR="00705406" w:rsidRPr="00F03169" w:rsidRDefault="00705406" w:rsidP="00A44A84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44A84" w:rsidRPr="00F03169" w:rsidRDefault="00A44A84" w:rsidP="00140DA3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3169">
        <w:rPr>
          <w:rFonts w:ascii="Times New Roman" w:hAnsi="Times New Roman" w:cs="Times New Roman"/>
          <w:sz w:val="28"/>
          <w:szCs w:val="28"/>
        </w:rPr>
        <w:t>Об</w:t>
      </w:r>
      <w:r w:rsidR="001435A3">
        <w:rPr>
          <w:rFonts w:ascii="Times New Roman" w:hAnsi="Times New Roman" w:cs="Times New Roman"/>
          <w:sz w:val="28"/>
          <w:szCs w:val="28"/>
        </w:rPr>
        <w:t>щий объём практики составляет  3</w:t>
      </w:r>
      <w:r w:rsidRPr="00F03169">
        <w:rPr>
          <w:rFonts w:ascii="Times New Roman" w:hAnsi="Times New Roman" w:cs="Times New Roman"/>
          <w:sz w:val="28"/>
          <w:szCs w:val="28"/>
        </w:rPr>
        <w:t xml:space="preserve"> зачетных единиц</w:t>
      </w:r>
      <w:r w:rsidR="001435A3">
        <w:rPr>
          <w:rFonts w:ascii="Times New Roman" w:hAnsi="Times New Roman" w:cs="Times New Roman"/>
          <w:sz w:val="28"/>
          <w:szCs w:val="28"/>
        </w:rPr>
        <w:t>ы</w:t>
      </w:r>
      <w:r w:rsidR="00140DA3">
        <w:rPr>
          <w:rFonts w:ascii="Times New Roman" w:hAnsi="Times New Roman" w:cs="Times New Roman"/>
          <w:sz w:val="28"/>
          <w:szCs w:val="28"/>
        </w:rPr>
        <w:t>, 108 ч</w:t>
      </w:r>
      <w:r w:rsidRPr="00F03169">
        <w:rPr>
          <w:rFonts w:ascii="Times New Roman" w:hAnsi="Times New Roman" w:cs="Times New Roman"/>
          <w:sz w:val="28"/>
          <w:szCs w:val="28"/>
        </w:rPr>
        <w:t>.</w:t>
      </w:r>
    </w:p>
    <w:p w:rsidR="00A44A84" w:rsidRDefault="00A44A84" w:rsidP="00140DA3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3169">
        <w:rPr>
          <w:rFonts w:ascii="Times New Roman" w:hAnsi="Times New Roman" w:cs="Times New Roman"/>
          <w:sz w:val="28"/>
          <w:szCs w:val="28"/>
        </w:rPr>
        <w:t>Продолж</w:t>
      </w:r>
      <w:r w:rsidR="001435A3">
        <w:rPr>
          <w:rFonts w:ascii="Times New Roman" w:hAnsi="Times New Roman" w:cs="Times New Roman"/>
          <w:sz w:val="28"/>
          <w:szCs w:val="28"/>
        </w:rPr>
        <w:t>ительность практики</w:t>
      </w:r>
      <w:r w:rsidR="00140DA3">
        <w:rPr>
          <w:rFonts w:ascii="Times New Roman" w:hAnsi="Times New Roman" w:cs="Times New Roman"/>
          <w:sz w:val="28"/>
          <w:szCs w:val="28"/>
        </w:rPr>
        <w:t xml:space="preserve"> - </w:t>
      </w:r>
      <w:r w:rsidR="001435A3">
        <w:rPr>
          <w:rFonts w:ascii="Times New Roman" w:hAnsi="Times New Roman" w:cs="Times New Roman"/>
          <w:sz w:val="28"/>
          <w:szCs w:val="28"/>
        </w:rPr>
        <w:t>2</w:t>
      </w:r>
      <w:r w:rsidRPr="00F03169">
        <w:rPr>
          <w:rFonts w:ascii="Times New Roman" w:hAnsi="Times New Roman" w:cs="Times New Roman"/>
          <w:sz w:val="28"/>
          <w:szCs w:val="28"/>
        </w:rPr>
        <w:t xml:space="preserve"> недели.</w:t>
      </w:r>
    </w:p>
    <w:p w:rsidR="00045264" w:rsidRDefault="00045264" w:rsidP="00140DA3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4A84" w:rsidRPr="00F03169" w:rsidRDefault="00A44A84" w:rsidP="00A44A84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03169">
        <w:rPr>
          <w:rFonts w:ascii="Times New Roman" w:hAnsi="Times New Roman" w:cs="Times New Roman"/>
          <w:b/>
          <w:bCs/>
          <w:sz w:val="28"/>
          <w:szCs w:val="28"/>
        </w:rPr>
        <w:t>7. Структура и содержание производственной</w:t>
      </w:r>
      <w:r w:rsidR="00A46D6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44A84">
        <w:rPr>
          <w:rFonts w:ascii="Times New Roman" w:hAnsi="Times New Roman" w:cs="Times New Roman"/>
          <w:b/>
          <w:sz w:val="28"/>
          <w:szCs w:val="28"/>
        </w:rPr>
        <w:t xml:space="preserve">(культурно-просветительской) </w:t>
      </w:r>
      <w:r w:rsidR="00A46D6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03169">
        <w:rPr>
          <w:rFonts w:ascii="Times New Roman" w:hAnsi="Times New Roman" w:cs="Times New Roman"/>
          <w:b/>
          <w:bCs/>
          <w:sz w:val="28"/>
          <w:szCs w:val="28"/>
        </w:rPr>
        <w:t>практики</w:t>
      </w:r>
    </w:p>
    <w:p w:rsidR="00A44A84" w:rsidRDefault="00A44A84" w:rsidP="00A44A84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03169">
        <w:rPr>
          <w:rFonts w:ascii="Times New Roman" w:hAnsi="Times New Roman" w:cs="Times New Roman"/>
          <w:b/>
          <w:bCs/>
          <w:sz w:val="28"/>
          <w:szCs w:val="28"/>
        </w:rPr>
        <w:t>7.1 Структура  производственной</w:t>
      </w:r>
      <w:r w:rsidR="00A46D6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44A84">
        <w:rPr>
          <w:rFonts w:ascii="Times New Roman" w:hAnsi="Times New Roman" w:cs="Times New Roman"/>
          <w:b/>
          <w:sz w:val="28"/>
          <w:szCs w:val="28"/>
        </w:rPr>
        <w:t>(культурно-просветительской)</w:t>
      </w:r>
      <w:r w:rsidR="00A46D6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03169">
        <w:rPr>
          <w:rFonts w:ascii="Times New Roman" w:hAnsi="Times New Roman" w:cs="Times New Roman"/>
          <w:b/>
          <w:bCs/>
          <w:sz w:val="28"/>
          <w:szCs w:val="28"/>
        </w:rPr>
        <w:t>практики</w:t>
      </w:r>
    </w:p>
    <w:p w:rsidR="005D481E" w:rsidRPr="00F03169" w:rsidRDefault="005D481E" w:rsidP="00A44A84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68"/>
        <w:gridCol w:w="2874"/>
        <w:gridCol w:w="1208"/>
        <w:gridCol w:w="1412"/>
        <w:gridCol w:w="1281"/>
        <w:gridCol w:w="929"/>
        <w:gridCol w:w="1299"/>
      </w:tblGrid>
      <w:tr w:rsidR="005D481E" w:rsidRPr="001B0AAA" w:rsidTr="003B729D">
        <w:trPr>
          <w:trHeight w:val="942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0AA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№</w:t>
            </w:r>
          </w:p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1B0AAA"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1B0AAA">
              <w:rPr>
                <w:rFonts w:ascii="Times New Roman" w:eastAsia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874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0AAA">
              <w:rPr>
                <w:rFonts w:ascii="Times New Roman" w:eastAsia="Times New Roman" w:hAnsi="Times New Roman" w:cs="Times New Roman"/>
                <w:sz w:val="24"/>
                <w:szCs w:val="24"/>
              </w:rPr>
              <w:t>Разделы (этапы) практики</w:t>
            </w:r>
          </w:p>
        </w:tc>
        <w:tc>
          <w:tcPr>
            <w:tcW w:w="483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1B0AAA">
              <w:rPr>
                <w:rFonts w:ascii="Times New Roman" w:eastAsia="Times New Roman" w:hAnsi="Times New Roman" w:cs="Times New Roman"/>
                <w:sz w:val="24"/>
                <w:szCs w:val="24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2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0AA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Формы </w:t>
            </w:r>
            <w:proofErr w:type="gramStart"/>
            <w:r w:rsidRPr="001B0AAA">
              <w:rPr>
                <w:rFonts w:ascii="Times New Roman" w:eastAsia="Times New Roman" w:hAnsi="Times New Roman" w:cs="Times New Roman"/>
                <w:sz w:val="24"/>
                <w:szCs w:val="24"/>
              </w:rPr>
              <w:t>текущего</w:t>
            </w:r>
            <w:proofErr w:type="gramEnd"/>
          </w:p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0AAA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контроля</w:t>
            </w:r>
          </w:p>
        </w:tc>
      </w:tr>
      <w:tr w:rsidR="005D481E" w:rsidRPr="001B0AAA" w:rsidTr="003B729D">
        <w:trPr>
          <w:trHeight w:val="1213"/>
        </w:trPr>
        <w:tc>
          <w:tcPr>
            <w:tcW w:w="568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74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0AAA">
              <w:rPr>
                <w:rFonts w:ascii="Times New Roman" w:eastAsia="Times New Roman" w:hAnsi="Times New Roman" w:cs="Times New Roman"/>
                <w:sz w:val="24"/>
                <w:szCs w:val="24"/>
              </w:rPr>
              <w:t>В организации (база практик)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0AAA">
              <w:rPr>
                <w:rFonts w:ascii="Times New Roman" w:eastAsia="Times New Roman" w:hAnsi="Times New Roman" w:cs="Times New Roman"/>
                <w:sz w:val="24"/>
                <w:szCs w:val="24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1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0AAA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0AAA">
              <w:rPr>
                <w:rFonts w:ascii="Times New Roman" w:eastAsia="Times New Roman" w:hAnsi="Times New Roman" w:cs="Times New Roman"/>
                <w:sz w:val="24"/>
                <w:szCs w:val="24"/>
              </w:rPr>
              <w:t>Общая трудоемкость в часах</w:t>
            </w:r>
          </w:p>
        </w:tc>
        <w:tc>
          <w:tcPr>
            <w:tcW w:w="12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D481E" w:rsidRPr="001B0AAA" w:rsidTr="003B729D">
        <w:trPr>
          <w:trHeight w:val="975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0AA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0AAA"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Подготовительно-организационный этап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481E" w:rsidRPr="001B0AAA" w:rsidRDefault="003B729D" w:rsidP="003B729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50" w:firstLine="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Оформление дневника практики</w:t>
            </w:r>
          </w:p>
        </w:tc>
      </w:tr>
      <w:tr w:rsidR="005D481E" w:rsidRPr="001B0AAA" w:rsidTr="003B729D">
        <w:trPr>
          <w:trHeight w:val="23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0AAA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481E" w:rsidRPr="001B0AAA" w:rsidRDefault="005D481E" w:rsidP="008201DB">
            <w:pPr>
              <w:tabs>
                <w:tab w:val="right" w:leader="underscore" w:pos="9639"/>
              </w:tabs>
              <w:spacing w:after="0" w:line="240" w:lineRule="auto"/>
              <w:ind w:left="7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0AA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Производственный этап прохождения практики  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0AAA">
              <w:rPr>
                <w:rFonts w:ascii="Times New Roman" w:eastAsia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0AAA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0AAA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481E" w:rsidRPr="001B0AAA" w:rsidRDefault="003B729D" w:rsidP="008201D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творческих работ</w:t>
            </w:r>
          </w:p>
        </w:tc>
      </w:tr>
      <w:tr w:rsidR="005D481E" w:rsidRPr="001B0AAA" w:rsidTr="003B729D">
        <w:trPr>
          <w:trHeight w:val="856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0AAA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481E" w:rsidRPr="001B0AAA" w:rsidRDefault="005D481E" w:rsidP="008201DB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0AAA">
              <w:rPr>
                <w:rFonts w:ascii="Times New Roman" w:eastAsia="Times New Roman" w:hAnsi="Times New Roman" w:cs="Times New Roman"/>
                <w:sz w:val="24"/>
                <w:szCs w:val="24"/>
              </w:rPr>
              <w:t>Заключительный этап практики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0AAA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0AAA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0AAA">
              <w:rPr>
                <w:rFonts w:ascii="Times New Roman" w:eastAsia="Times New Roman" w:hAnsi="Times New Roman" w:cs="Times New Roman"/>
                <w:sz w:val="24"/>
                <w:szCs w:val="24"/>
              </w:rPr>
              <w:t>Собеседование</w:t>
            </w:r>
          </w:p>
        </w:tc>
      </w:tr>
      <w:tr w:rsidR="005D481E" w:rsidRPr="001B0AAA" w:rsidTr="003B729D">
        <w:trPr>
          <w:trHeight w:val="57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1B0AAA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Итого: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481E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1B0AAA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72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481E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6</w:t>
            </w:r>
          </w:p>
        </w:tc>
        <w:tc>
          <w:tcPr>
            <w:tcW w:w="1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481E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5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5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30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481E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1B0AAA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108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481E" w:rsidRPr="001B0AAA" w:rsidRDefault="005D481E" w:rsidP="008201D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44A84" w:rsidRPr="00705406" w:rsidRDefault="00A44A84" w:rsidP="00A44A8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A44A84" w:rsidRDefault="00A44A84" w:rsidP="00A44A84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03169">
        <w:rPr>
          <w:rFonts w:ascii="Times New Roman" w:hAnsi="Times New Roman" w:cs="Times New Roman"/>
          <w:b/>
          <w:bCs/>
          <w:sz w:val="28"/>
          <w:szCs w:val="28"/>
        </w:rPr>
        <w:t>7.2 Содержание производственной</w:t>
      </w:r>
      <w:r w:rsidR="00A46D6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435A3" w:rsidRPr="00A44A84">
        <w:rPr>
          <w:rFonts w:ascii="Times New Roman" w:hAnsi="Times New Roman" w:cs="Times New Roman"/>
          <w:b/>
          <w:sz w:val="28"/>
          <w:szCs w:val="28"/>
        </w:rPr>
        <w:t>(культурно-просветительской)</w:t>
      </w:r>
      <w:r w:rsidR="00A46D6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03169">
        <w:rPr>
          <w:rFonts w:ascii="Times New Roman" w:hAnsi="Times New Roman" w:cs="Times New Roman"/>
          <w:b/>
          <w:bCs/>
          <w:sz w:val="28"/>
          <w:szCs w:val="28"/>
        </w:rPr>
        <w:t>практики</w:t>
      </w:r>
    </w:p>
    <w:p w:rsidR="005D481E" w:rsidRPr="005D481E" w:rsidRDefault="005D481E" w:rsidP="005D481E">
      <w:pPr>
        <w:tabs>
          <w:tab w:val="left" w:pos="0"/>
          <w:tab w:val="right" w:leader="underscore" w:pos="9639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D481E">
        <w:rPr>
          <w:rFonts w:ascii="Times New Roman" w:eastAsia="Times New Roman" w:hAnsi="Times New Roman" w:cs="Times New Roman"/>
          <w:sz w:val="28"/>
          <w:szCs w:val="28"/>
          <w:u w:val="single"/>
        </w:rPr>
        <w:t>Подготовительно-организационный этап</w:t>
      </w:r>
      <w:r w:rsidRPr="005D481E">
        <w:rPr>
          <w:rFonts w:ascii="Times New Roman" w:eastAsia="Times New Roman" w:hAnsi="Times New Roman" w:cs="Times New Roman"/>
          <w:sz w:val="28"/>
          <w:szCs w:val="28"/>
        </w:rPr>
        <w:t xml:space="preserve"> включает в себя установочную конференцию в вузе  и ознакомительную лекцию.</w:t>
      </w:r>
    </w:p>
    <w:p w:rsidR="005D481E" w:rsidRPr="005D481E" w:rsidRDefault="005D481E" w:rsidP="005D481E">
      <w:pPr>
        <w:tabs>
          <w:tab w:val="left" w:pos="0"/>
          <w:tab w:val="right" w:leader="underscore" w:pos="9639"/>
        </w:tabs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D481E">
        <w:rPr>
          <w:rFonts w:ascii="Times New Roman" w:eastAsia="Times New Roman" w:hAnsi="Times New Roman" w:cs="Times New Roman"/>
          <w:sz w:val="28"/>
          <w:szCs w:val="28"/>
          <w:u w:val="single"/>
        </w:rPr>
        <w:t>Производственный этап прохождения практики</w:t>
      </w:r>
      <w:r w:rsidRPr="005D481E">
        <w:rPr>
          <w:rFonts w:ascii="Times New Roman" w:eastAsia="Times New Roman" w:hAnsi="Times New Roman" w:cs="Times New Roman"/>
          <w:sz w:val="28"/>
          <w:szCs w:val="28"/>
        </w:rPr>
        <w:t xml:space="preserve"> включает в себя:</w:t>
      </w:r>
    </w:p>
    <w:p w:rsidR="005D481E" w:rsidRPr="005D481E" w:rsidRDefault="005D481E" w:rsidP="005D481E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D481E">
        <w:rPr>
          <w:rFonts w:ascii="Times New Roman" w:eastAsia="Times New Roman" w:hAnsi="Times New Roman" w:cs="Times New Roman"/>
          <w:sz w:val="28"/>
          <w:szCs w:val="28"/>
        </w:rPr>
        <w:t>1. Изучение теоретического материала. Знакомство с музеями и выставочными залами. Музеи и выставочные залы в системе культурного наследия человечества. Основные структурные подразделения музеев и выставочных залов. Путеводители, указатели, планы экспозиции. Классификация музеев по функциям и хранящимся коллекциям. Основы культуры музейной экспозиции. Фонды и хранения, культурно-просветительская  работа в музее. Управление музеем. Музеи в России, за рубежом. Музеи Нижнего Новгорода</w:t>
      </w:r>
      <w:r w:rsidR="00E47AEB">
        <w:rPr>
          <w:rFonts w:ascii="Times New Roman" w:eastAsia="Times New Roman" w:hAnsi="Times New Roman" w:cs="Times New Roman"/>
          <w:sz w:val="28"/>
          <w:szCs w:val="28"/>
        </w:rPr>
        <w:t xml:space="preserve"> и области</w:t>
      </w:r>
      <w:r w:rsidRPr="005D481E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5D481E" w:rsidRPr="005D481E" w:rsidRDefault="005D481E" w:rsidP="005D481E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D481E">
        <w:rPr>
          <w:rFonts w:ascii="Times New Roman" w:eastAsia="Times New Roman" w:hAnsi="Times New Roman" w:cs="Times New Roman"/>
          <w:sz w:val="28"/>
          <w:szCs w:val="28"/>
        </w:rPr>
        <w:t xml:space="preserve">2. Анализ  экспозиций музеев Нижнего Новгорода и области. </w:t>
      </w:r>
      <w:r w:rsidRPr="005D481E">
        <w:rPr>
          <w:rFonts w:ascii="Times New Roman" w:hAnsi="Times New Roman" w:cs="Times New Roman"/>
          <w:sz w:val="28"/>
          <w:szCs w:val="28"/>
        </w:rPr>
        <w:t xml:space="preserve">Описание и сравнительный анализ экспозиций разных залов музея (выставки). </w:t>
      </w:r>
      <w:r w:rsidRPr="005D481E">
        <w:rPr>
          <w:rFonts w:ascii="Times New Roman" w:eastAsia="Times New Roman" w:hAnsi="Times New Roman" w:cs="Times New Roman"/>
          <w:sz w:val="28"/>
          <w:szCs w:val="28"/>
        </w:rPr>
        <w:t xml:space="preserve">Концептуальность композиции музейной (выставочной) экспозиции. </w:t>
      </w:r>
      <w:r w:rsidRPr="005D481E">
        <w:rPr>
          <w:rFonts w:ascii="Times New Roman" w:hAnsi="Times New Roman" w:cs="Times New Roman"/>
          <w:sz w:val="28"/>
          <w:szCs w:val="28"/>
        </w:rPr>
        <w:t xml:space="preserve">Основные закономерности, принципы, задачи, формы, методы, технологии и средства экспозиционного дизайна. </w:t>
      </w:r>
      <w:r w:rsidRPr="005D481E">
        <w:rPr>
          <w:rFonts w:ascii="Times New Roman" w:eastAsia="Times New Roman" w:hAnsi="Times New Roman" w:cs="Times New Roman"/>
          <w:sz w:val="28"/>
          <w:szCs w:val="28"/>
        </w:rPr>
        <w:t xml:space="preserve">Современное выставочное оборудование. Модульные каркасные системы и вантовые конструкции. Экспонаты и предметная аранжировка. Изобразительный ряд и шрифтовые композиции в </w:t>
      </w:r>
      <w:r w:rsidRPr="005D481E">
        <w:rPr>
          <w:rFonts w:ascii="Times New Roman" w:eastAsia="Times New Roman" w:hAnsi="Times New Roman" w:cs="Times New Roman"/>
          <w:sz w:val="28"/>
          <w:szCs w:val="28"/>
        </w:rPr>
        <w:lastRenderedPageBreak/>
        <w:t>структуре дизайна музеев и выставочных залов. Подбор экспонатов. Натурный и муляжный, макетный материал в экспозициях музеев и выставочных залах.</w:t>
      </w:r>
    </w:p>
    <w:p w:rsidR="00D715B5" w:rsidRPr="005D481E" w:rsidRDefault="005D481E" w:rsidP="003B729D">
      <w:pPr>
        <w:spacing w:after="0"/>
        <w:ind w:firstLine="72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D481E">
        <w:rPr>
          <w:rFonts w:ascii="Times New Roman" w:eastAsia="Times New Roman" w:hAnsi="Times New Roman" w:cs="Times New Roman"/>
          <w:sz w:val="28"/>
          <w:szCs w:val="28"/>
        </w:rPr>
        <w:t xml:space="preserve">3.  Теоретическая часть практики должна быть дополнена  зарисовками интерьеров и элементов интерьера, мебели экспозиций </w:t>
      </w:r>
      <w:r w:rsidR="00D715B5">
        <w:rPr>
          <w:rFonts w:ascii="Times New Roman" w:eastAsia="Times New Roman" w:hAnsi="Times New Roman" w:cs="Times New Roman"/>
          <w:sz w:val="28"/>
          <w:szCs w:val="28"/>
        </w:rPr>
        <w:t xml:space="preserve">на примере музеев, среди которых - </w:t>
      </w:r>
      <w:r w:rsidRPr="005D481E">
        <w:rPr>
          <w:rFonts w:ascii="Times New Roman" w:eastAsia="Times New Roman" w:hAnsi="Times New Roman" w:cs="Times New Roman"/>
          <w:sz w:val="28"/>
          <w:szCs w:val="28"/>
        </w:rPr>
        <w:t>Нижегородск</w:t>
      </w:r>
      <w:r w:rsidR="00D715B5">
        <w:rPr>
          <w:rFonts w:ascii="Times New Roman" w:eastAsia="Times New Roman" w:hAnsi="Times New Roman" w:cs="Times New Roman"/>
          <w:sz w:val="28"/>
          <w:szCs w:val="28"/>
        </w:rPr>
        <w:t>ий</w:t>
      </w:r>
      <w:r w:rsidRPr="005D481E">
        <w:rPr>
          <w:rFonts w:ascii="Times New Roman" w:eastAsia="Times New Roman" w:hAnsi="Times New Roman" w:cs="Times New Roman"/>
          <w:sz w:val="28"/>
          <w:szCs w:val="28"/>
        </w:rPr>
        <w:t xml:space="preserve"> государственн</w:t>
      </w:r>
      <w:r w:rsidR="00D715B5">
        <w:rPr>
          <w:rFonts w:ascii="Times New Roman" w:eastAsia="Times New Roman" w:hAnsi="Times New Roman" w:cs="Times New Roman"/>
          <w:sz w:val="28"/>
          <w:szCs w:val="28"/>
        </w:rPr>
        <w:t>ый</w:t>
      </w:r>
      <w:r w:rsidRPr="005D481E">
        <w:rPr>
          <w:rFonts w:ascii="Times New Roman" w:eastAsia="Times New Roman" w:hAnsi="Times New Roman" w:cs="Times New Roman"/>
          <w:sz w:val="28"/>
          <w:szCs w:val="28"/>
        </w:rPr>
        <w:t xml:space="preserve"> художественн</w:t>
      </w:r>
      <w:r w:rsidR="00D715B5">
        <w:rPr>
          <w:rFonts w:ascii="Times New Roman" w:eastAsia="Times New Roman" w:hAnsi="Times New Roman" w:cs="Times New Roman"/>
          <w:sz w:val="28"/>
          <w:szCs w:val="28"/>
        </w:rPr>
        <w:t xml:space="preserve">ый </w:t>
      </w:r>
      <w:r w:rsidRPr="005D481E">
        <w:rPr>
          <w:rFonts w:ascii="Times New Roman" w:eastAsia="Times New Roman" w:hAnsi="Times New Roman" w:cs="Times New Roman"/>
          <w:sz w:val="28"/>
          <w:szCs w:val="28"/>
        </w:rPr>
        <w:t>музе</w:t>
      </w:r>
      <w:r w:rsidR="00D715B5">
        <w:rPr>
          <w:rFonts w:ascii="Times New Roman" w:eastAsia="Times New Roman" w:hAnsi="Times New Roman" w:cs="Times New Roman"/>
          <w:sz w:val="28"/>
          <w:szCs w:val="28"/>
        </w:rPr>
        <w:t>й</w:t>
      </w:r>
      <w:r w:rsidRPr="005D481E">
        <w:rPr>
          <w:rFonts w:ascii="Times New Roman" w:eastAsia="Times New Roman" w:hAnsi="Times New Roman" w:cs="Times New Roman"/>
          <w:sz w:val="28"/>
          <w:szCs w:val="28"/>
        </w:rPr>
        <w:t>, музе</w:t>
      </w:r>
      <w:r w:rsidR="00D715B5">
        <w:rPr>
          <w:rFonts w:ascii="Times New Roman" w:eastAsia="Times New Roman" w:hAnsi="Times New Roman" w:cs="Times New Roman"/>
          <w:sz w:val="28"/>
          <w:szCs w:val="28"/>
        </w:rPr>
        <w:t>й</w:t>
      </w:r>
      <w:r w:rsidRPr="005D481E">
        <w:rPr>
          <w:rFonts w:ascii="Times New Roman" w:eastAsia="Times New Roman" w:hAnsi="Times New Roman" w:cs="Times New Roman"/>
          <w:sz w:val="28"/>
          <w:szCs w:val="28"/>
        </w:rPr>
        <w:t xml:space="preserve"> им. </w:t>
      </w:r>
      <w:r w:rsidR="00D715B5">
        <w:rPr>
          <w:rFonts w:ascii="Times New Roman" w:eastAsia="Times New Roman" w:hAnsi="Times New Roman" w:cs="Times New Roman"/>
          <w:sz w:val="28"/>
          <w:szCs w:val="28"/>
        </w:rPr>
        <w:t>Н.А. Добролюбова</w:t>
      </w:r>
      <w:r w:rsidRPr="005D481E">
        <w:rPr>
          <w:rFonts w:ascii="Times New Roman" w:eastAsia="Times New Roman" w:hAnsi="Times New Roman" w:cs="Times New Roman"/>
          <w:sz w:val="28"/>
          <w:szCs w:val="28"/>
        </w:rPr>
        <w:t xml:space="preserve">, музей культуры и быта народов Поволжья, </w:t>
      </w:r>
      <w:r w:rsidR="00D715B5" w:rsidRPr="00D715B5">
        <w:rPr>
          <w:rFonts w:ascii="Times New Roman" w:eastAsia="Times New Roman" w:hAnsi="Times New Roman" w:cs="Times New Roman"/>
          <w:sz w:val="28"/>
          <w:szCs w:val="28"/>
        </w:rPr>
        <w:t>Музей истории художественных промыслов Нижегородской области</w:t>
      </w:r>
      <w:r w:rsidR="00D715B5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5D481E">
        <w:rPr>
          <w:rFonts w:ascii="Times New Roman" w:eastAsia="Times New Roman" w:hAnsi="Times New Roman" w:cs="Times New Roman"/>
          <w:sz w:val="28"/>
          <w:szCs w:val="28"/>
        </w:rPr>
        <w:t xml:space="preserve">Центральный выставочный зал и др. </w:t>
      </w:r>
    </w:p>
    <w:p w:rsidR="00A44A84" w:rsidRDefault="005D481E" w:rsidP="005D481E">
      <w:pPr>
        <w:tabs>
          <w:tab w:val="left" w:pos="284"/>
          <w:tab w:val="right" w:leader="underscore" w:pos="9639"/>
        </w:tabs>
        <w:spacing w:after="0"/>
        <w:ind w:firstLine="851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D481E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>Заключительный этап</w:t>
      </w:r>
      <w:r w:rsidRPr="005D481E">
        <w:rPr>
          <w:rFonts w:ascii="Times New Roman" w:eastAsia="Times New Roman" w:hAnsi="Times New Roman" w:cs="Times New Roman"/>
          <w:bCs/>
          <w:sz w:val="28"/>
          <w:szCs w:val="28"/>
        </w:rPr>
        <w:t xml:space="preserve"> включает в себя подготовку отч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ета по практике и защиту отчета.</w:t>
      </w:r>
    </w:p>
    <w:p w:rsidR="003B729D" w:rsidRPr="005D481E" w:rsidRDefault="003B729D" w:rsidP="005D481E">
      <w:pPr>
        <w:tabs>
          <w:tab w:val="left" w:pos="284"/>
          <w:tab w:val="right" w:leader="underscore" w:pos="9639"/>
        </w:tabs>
        <w:spacing w:after="0"/>
        <w:ind w:firstLine="851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A44A84" w:rsidRPr="00F03169" w:rsidRDefault="00A44A84" w:rsidP="00A44A8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03169">
        <w:rPr>
          <w:rFonts w:ascii="Times New Roman" w:hAnsi="Times New Roman" w:cs="Times New Roman"/>
          <w:b/>
          <w:bCs/>
          <w:sz w:val="28"/>
          <w:szCs w:val="28"/>
        </w:rPr>
        <w:t>8. Методы и технологии, используемые на производственной</w:t>
      </w:r>
      <w:r w:rsidR="00A46D6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435A3" w:rsidRPr="00A44A84">
        <w:rPr>
          <w:rFonts w:ascii="Times New Roman" w:hAnsi="Times New Roman" w:cs="Times New Roman"/>
          <w:b/>
          <w:sz w:val="28"/>
          <w:szCs w:val="28"/>
        </w:rPr>
        <w:t>(культурно-просветительской)</w:t>
      </w:r>
      <w:r w:rsidR="00A46D6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03169">
        <w:rPr>
          <w:rFonts w:ascii="Times New Roman" w:hAnsi="Times New Roman" w:cs="Times New Roman"/>
          <w:b/>
          <w:bCs/>
          <w:sz w:val="28"/>
          <w:szCs w:val="28"/>
        </w:rPr>
        <w:t>практике</w:t>
      </w:r>
    </w:p>
    <w:p w:rsidR="00A44A84" w:rsidRDefault="00A44A84" w:rsidP="005D481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03169">
        <w:rPr>
          <w:rFonts w:ascii="Times New Roman" w:hAnsi="Times New Roman" w:cs="Times New Roman"/>
          <w:sz w:val="28"/>
          <w:szCs w:val="28"/>
        </w:rPr>
        <w:t xml:space="preserve">В соответствии с требованиями ФГОС ВО в процессе практики  используются как традиционные, так и инновационные, активные и интерактивные технологии, методы и формы работы: </w:t>
      </w:r>
      <w:r>
        <w:rPr>
          <w:rFonts w:ascii="Times New Roman" w:hAnsi="Times New Roman" w:cs="Times New Roman"/>
          <w:sz w:val="28"/>
          <w:szCs w:val="28"/>
        </w:rPr>
        <w:t xml:space="preserve">экскурсии, </w:t>
      </w:r>
      <w:r w:rsidRPr="00F03169">
        <w:rPr>
          <w:rFonts w:ascii="Times New Roman" w:hAnsi="Times New Roman" w:cs="Times New Roman"/>
          <w:sz w:val="28"/>
          <w:szCs w:val="28"/>
        </w:rPr>
        <w:t xml:space="preserve"> теоретические  исследования, </w:t>
      </w:r>
      <w:r>
        <w:rPr>
          <w:rFonts w:ascii="Times New Roman" w:hAnsi="Times New Roman" w:cs="Times New Roman"/>
          <w:sz w:val="28"/>
          <w:szCs w:val="28"/>
        </w:rPr>
        <w:t xml:space="preserve">анализ исследуемого материала, </w:t>
      </w:r>
      <w:r w:rsidRPr="00F03169">
        <w:rPr>
          <w:rFonts w:ascii="Times New Roman" w:hAnsi="Times New Roman" w:cs="Times New Roman"/>
          <w:sz w:val="28"/>
          <w:szCs w:val="28"/>
        </w:rPr>
        <w:t xml:space="preserve">выполнение практических </w:t>
      </w:r>
      <w:r>
        <w:rPr>
          <w:rFonts w:ascii="Times New Roman" w:hAnsi="Times New Roman" w:cs="Times New Roman"/>
          <w:sz w:val="28"/>
          <w:szCs w:val="28"/>
        </w:rPr>
        <w:t xml:space="preserve">индивидуальных </w:t>
      </w:r>
      <w:r w:rsidRPr="00F03169">
        <w:rPr>
          <w:rFonts w:ascii="Times New Roman" w:hAnsi="Times New Roman" w:cs="Times New Roman"/>
          <w:sz w:val="28"/>
          <w:szCs w:val="28"/>
        </w:rPr>
        <w:t>заданий, самостоятельные работы,  использование компьютерных технологий, регистрация, сбор, накопление, хранение информации об изучаемых объектах.</w:t>
      </w:r>
      <w:proofErr w:type="gramEnd"/>
      <w:r w:rsidR="00A46D6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При выполнении индивидуальных практических работ используется копировальный и натурный методы. </w:t>
      </w:r>
    </w:p>
    <w:p w:rsidR="00A44A84" w:rsidRPr="00F03169" w:rsidRDefault="00A44A84" w:rsidP="00A44A8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A44A84" w:rsidRPr="00F03169" w:rsidRDefault="00A44A84" w:rsidP="00A44A84">
      <w:pPr>
        <w:tabs>
          <w:tab w:val="left" w:pos="0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03169">
        <w:rPr>
          <w:rFonts w:ascii="Times New Roman" w:hAnsi="Times New Roman" w:cs="Times New Roman"/>
          <w:b/>
          <w:bCs/>
          <w:sz w:val="28"/>
          <w:szCs w:val="28"/>
        </w:rPr>
        <w:t>9. Формы отчётности по итогам производственной</w:t>
      </w:r>
      <w:r w:rsidR="00A46D6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435A3" w:rsidRPr="00A44A84">
        <w:rPr>
          <w:rFonts w:ascii="Times New Roman" w:hAnsi="Times New Roman" w:cs="Times New Roman"/>
          <w:b/>
          <w:sz w:val="28"/>
          <w:szCs w:val="28"/>
        </w:rPr>
        <w:t>(культурно-просветительской)</w:t>
      </w:r>
      <w:r w:rsidR="00A46D6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03169">
        <w:rPr>
          <w:rFonts w:ascii="Times New Roman" w:hAnsi="Times New Roman" w:cs="Times New Roman"/>
          <w:b/>
          <w:bCs/>
          <w:sz w:val="28"/>
          <w:szCs w:val="28"/>
        </w:rPr>
        <w:t xml:space="preserve">практики </w:t>
      </w:r>
    </w:p>
    <w:p w:rsidR="00A44A84" w:rsidRPr="00F03169" w:rsidRDefault="00A44A84" w:rsidP="005D481E">
      <w:pPr>
        <w:tabs>
          <w:tab w:val="left" w:pos="0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03169">
        <w:rPr>
          <w:rFonts w:ascii="Times New Roman" w:hAnsi="Times New Roman" w:cs="Times New Roman"/>
          <w:bCs/>
          <w:sz w:val="28"/>
          <w:szCs w:val="28"/>
        </w:rPr>
        <w:t>По итогам практики студентом составляется отчет, состоящий из двух частей: теоретической и практической. В теоретической части приводятся сведения о различных видах музейно-выставочных экспозиций, дается их сравнительный анализ, технологии создания, описываются экспозиции четырех музеев Нижнего Новгорода</w:t>
      </w:r>
      <w:r w:rsidR="00141CD7">
        <w:rPr>
          <w:rFonts w:ascii="Times New Roman" w:hAnsi="Times New Roman" w:cs="Times New Roman"/>
          <w:bCs/>
          <w:sz w:val="28"/>
          <w:szCs w:val="28"/>
        </w:rPr>
        <w:t xml:space="preserve"> в виде эссэ</w:t>
      </w:r>
      <w:r w:rsidRPr="00F03169">
        <w:rPr>
          <w:rFonts w:ascii="Times New Roman" w:hAnsi="Times New Roman" w:cs="Times New Roman"/>
          <w:bCs/>
          <w:sz w:val="28"/>
          <w:szCs w:val="28"/>
        </w:rPr>
        <w:t>. Практическая часть состоит из зарисовок интерьеров и выставочных элементов музейных экспозиций</w:t>
      </w:r>
      <w:r>
        <w:rPr>
          <w:rFonts w:ascii="Times New Roman" w:hAnsi="Times New Roman" w:cs="Times New Roman"/>
          <w:bCs/>
          <w:sz w:val="28"/>
          <w:szCs w:val="28"/>
        </w:rPr>
        <w:t>, выполненных в соответствии с индивидуальным заданием</w:t>
      </w:r>
      <w:r w:rsidRPr="00F03169">
        <w:rPr>
          <w:rFonts w:ascii="Times New Roman" w:hAnsi="Times New Roman" w:cs="Times New Roman"/>
          <w:bCs/>
          <w:sz w:val="28"/>
          <w:szCs w:val="28"/>
        </w:rPr>
        <w:t>.</w:t>
      </w:r>
    </w:p>
    <w:p w:rsidR="00A44A84" w:rsidRPr="00F03169" w:rsidRDefault="00A44A84" w:rsidP="00A44A84">
      <w:pPr>
        <w:tabs>
          <w:tab w:val="left" w:pos="0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44A84" w:rsidRPr="00F03169" w:rsidRDefault="00A44A84" w:rsidP="003B729D">
      <w:pPr>
        <w:tabs>
          <w:tab w:val="left" w:pos="0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03169">
        <w:rPr>
          <w:rFonts w:ascii="Times New Roman" w:hAnsi="Times New Roman" w:cs="Times New Roman"/>
          <w:b/>
          <w:bCs/>
          <w:sz w:val="28"/>
          <w:szCs w:val="28"/>
        </w:rPr>
        <w:t xml:space="preserve">10. Формы </w:t>
      </w:r>
      <w:r w:rsidR="003B729D" w:rsidRPr="003B729D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текущего контроля успеваемости и промежуточной</w:t>
      </w:r>
      <w:r w:rsidRPr="00F03169">
        <w:rPr>
          <w:rFonts w:ascii="Times New Roman" w:hAnsi="Times New Roman" w:cs="Times New Roman"/>
          <w:b/>
          <w:bCs/>
          <w:sz w:val="28"/>
          <w:szCs w:val="28"/>
        </w:rPr>
        <w:t xml:space="preserve"> аттестации по итогам производственной</w:t>
      </w:r>
      <w:r w:rsidR="00A46D6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435A3" w:rsidRPr="00A44A84">
        <w:rPr>
          <w:rFonts w:ascii="Times New Roman" w:hAnsi="Times New Roman" w:cs="Times New Roman"/>
          <w:b/>
          <w:sz w:val="28"/>
          <w:szCs w:val="28"/>
        </w:rPr>
        <w:t>(культурно-просветительской)</w:t>
      </w:r>
      <w:r w:rsidR="00A46D6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03169">
        <w:rPr>
          <w:rFonts w:ascii="Times New Roman" w:hAnsi="Times New Roman" w:cs="Times New Roman"/>
          <w:b/>
          <w:bCs/>
          <w:sz w:val="28"/>
          <w:szCs w:val="28"/>
        </w:rPr>
        <w:t>практики</w:t>
      </w:r>
    </w:p>
    <w:p w:rsidR="00920CF4" w:rsidRDefault="00920CF4" w:rsidP="003B729D">
      <w:pPr>
        <w:tabs>
          <w:tab w:val="left" w:pos="0"/>
          <w:tab w:val="num" w:pos="851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920CF4" w:rsidRDefault="00920CF4" w:rsidP="003B729D">
      <w:pPr>
        <w:tabs>
          <w:tab w:val="left" w:pos="0"/>
          <w:tab w:val="num" w:pos="851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3B729D" w:rsidRDefault="00A44A84" w:rsidP="0063265E">
      <w:pPr>
        <w:tabs>
          <w:tab w:val="left" w:pos="0"/>
          <w:tab w:val="num" w:pos="851"/>
          <w:tab w:val="right" w:leader="underscore" w:pos="9639"/>
        </w:tabs>
        <w:spacing w:after="0" w:line="271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03169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10.1. </w:t>
      </w:r>
      <w:r w:rsidR="003B729D" w:rsidRPr="003B729D">
        <w:rPr>
          <w:rFonts w:ascii="Times New Roman" w:hAnsi="Times New Roman" w:cs="Times New Roman"/>
          <w:b/>
          <w:bCs/>
          <w:sz w:val="28"/>
          <w:szCs w:val="28"/>
        </w:rPr>
        <w:t xml:space="preserve">Формы текущего контроля успеваемости и промежуточной аттестации </w:t>
      </w:r>
      <w:proofErr w:type="gramStart"/>
      <w:r w:rsidR="003B729D" w:rsidRPr="003B729D">
        <w:rPr>
          <w:rFonts w:ascii="Times New Roman" w:hAnsi="Times New Roman" w:cs="Times New Roman"/>
          <w:b/>
          <w:bCs/>
          <w:sz w:val="28"/>
          <w:szCs w:val="28"/>
        </w:rPr>
        <w:t>обучающихся</w:t>
      </w:r>
      <w:proofErr w:type="gramEnd"/>
    </w:p>
    <w:p w:rsidR="00A44A84" w:rsidRPr="00F03169" w:rsidRDefault="00A44A84" w:rsidP="0063265E">
      <w:pPr>
        <w:tabs>
          <w:tab w:val="left" w:pos="0"/>
          <w:tab w:val="num" w:pos="851"/>
          <w:tab w:val="right" w:leader="underscore" w:pos="9639"/>
        </w:tabs>
        <w:spacing w:after="0" w:line="271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03169">
        <w:rPr>
          <w:rFonts w:ascii="Times New Roman" w:hAnsi="Times New Roman" w:cs="Times New Roman"/>
          <w:sz w:val="28"/>
          <w:szCs w:val="28"/>
          <w:lang w:eastAsia="en-US"/>
        </w:rPr>
        <w:t xml:space="preserve">Контроль прохождения практики производится в соответствии с Положением </w:t>
      </w:r>
      <w:r w:rsidRPr="00F03169">
        <w:rPr>
          <w:rFonts w:ascii="Times New Roman" w:hAnsi="Times New Roman" w:cs="Times New Roman"/>
          <w:sz w:val="28"/>
          <w:szCs w:val="28"/>
        </w:rPr>
        <w:t xml:space="preserve">о текущем контроле успеваемости и промежуточной аттестации </w:t>
      </w:r>
      <w:proofErr w:type="gramStart"/>
      <w:r w:rsidRPr="00F03169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F03169">
        <w:rPr>
          <w:rFonts w:ascii="Times New Roman" w:hAnsi="Times New Roman" w:cs="Times New Roman"/>
          <w:i/>
          <w:sz w:val="28"/>
          <w:szCs w:val="28"/>
        </w:rPr>
        <w:t>.</w:t>
      </w:r>
    </w:p>
    <w:p w:rsidR="00A44A84" w:rsidRDefault="00E84EE7" w:rsidP="0063265E">
      <w:pPr>
        <w:spacing w:after="0" w:line="271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EE7">
        <w:rPr>
          <w:rFonts w:ascii="Times New Roman" w:hAnsi="Times New Roman" w:cs="Times New Roman"/>
          <w:sz w:val="28"/>
          <w:szCs w:val="28"/>
        </w:rPr>
        <w:t xml:space="preserve">Промежуточная аттестация </w:t>
      </w:r>
      <w:proofErr w:type="gramStart"/>
      <w:r w:rsidRPr="00E84EE7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="00A46D6A">
        <w:rPr>
          <w:rFonts w:ascii="Times New Roman" w:hAnsi="Times New Roman" w:cs="Times New Roman"/>
          <w:sz w:val="28"/>
          <w:szCs w:val="28"/>
        </w:rPr>
        <w:t xml:space="preserve"> </w:t>
      </w:r>
      <w:r w:rsidR="00A44A84" w:rsidRPr="00E84EE7">
        <w:rPr>
          <w:rFonts w:ascii="Times New Roman" w:hAnsi="Times New Roman" w:cs="Times New Roman"/>
          <w:sz w:val="28"/>
          <w:szCs w:val="28"/>
        </w:rPr>
        <w:t>по окончании практики может проводиться в форме защиты отчета по практике</w:t>
      </w:r>
      <w:r w:rsidR="00A44A84" w:rsidRPr="00F03169">
        <w:rPr>
          <w:rFonts w:ascii="Times New Roman" w:hAnsi="Times New Roman" w:cs="Times New Roman"/>
          <w:sz w:val="28"/>
          <w:szCs w:val="28"/>
        </w:rPr>
        <w:t xml:space="preserve"> (собеседование) на выпускающей кафедре. Проводится руководителем практики от вуза.</w:t>
      </w:r>
    </w:p>
    <w:p w:rsidR="00E84EE7" w:rsidRPr="00920CF4" w:rsidRDefault="00E84EE7" w:rsidP="0063265E">
      <w:pPr>
        <w:spacing w:after="0" w:line="271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EE7">
        <w:rPr>
          <w:rFonts w:ascii="Times New Roman" w:eastAsia="Times New Roman" w:hAnsi="Times New Roman" w:cs="Times New Roman"/>
          <w:sz w:val="28"/>
          <w:szCs w:val="28"/>
          <w:lang w:eastAsia="ar-SA"/>
        </w:rPr>
        <w:t>Форма промежуточной аттестации –</w:t>
      </w:r>
      <w:r w:rsidR="00920CF4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Pr="00E84EE7">
        <w:rPr>
          <w:rFonts w:ascii="Times New Roman" w:eastAsia="Times New Roman" w:hAnsi="Times New Roman" w:cs="Times New Roman"/>
          <w:sz w:val="28"/>
          <w:szCs w:val="28"/>
          <w:lang w:eastAsia="ar-SA"/>
        </w:rPr>
        <w:t>зачет с оценкой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44A84" w:rsidRPr="00F03169" w:rsidRDefault="00A44A84" w:rsidP="0063265E">
      <w:pPr>
        <w:spacing w:after="0" w:line="271" w:lineRule="auto"/>
        <w:ind w:firstLine="709"/>
        <w:jc w:val="both"/>
        <w:rPr>
          <w:rFonts w:ascii="Times New Roman" w:hAnsi="Times New Roman" w:cs="Times New Roman"/>
          <w:b/>
          <w:spacing w:val="-4"/>
          <w:sz w:val="28"/>
          <w:szCs w:val="28"/>
        </w:rPr>
      </w:pPr>
      <w:r w:rsidRPr="00F03169">
        <w:rPr>
          <w:rFonts w:ascii="Times New Roman" w:hAnsi="Times New Roman" w:cs="Times New Roman"/>
          <w:b/>
          <w:spacing w:val="-4"/>
          <w:sz w:val="28"/>
          <w:szCs w:val="28"/>
        </w:rPr>
        <w:t xml:space="preserve">10.2. Рейтинг-план </w:t>
      </w:r>
    </w:p>
    <w:p w:rsidR="00A44A84" w:rsidRPr="00F03169" w:rsidRDefault="00A44A84" w:rsidP="0063265E">
      <w:pPr>
        <w:spacing w:after="0" w:line="271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3169">
        <w:rPr>
          <w:rFonts w:ascii="Times New Roman" w:hAnsi="Times New Roman" w:cs="Times New Roman"/>
          <w:sz w:val="28"/>
          <w:szCs w:val="28"/>
        </w:rPr>
        <w:t>Рейтинг-план практики представлен в Приложении 1 к программе практики.</w:t>
      </w:r>
    </w:p>
    <w:p w:rsidR="00A44A84" w:rsidRPr="00F03169" w:rsidRDefault="00A44A84" w:rsidP="0063265E">
      <w:pPr>
        <w:spacing w:after="0" w:line="271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03169">
        <w:rPr>
          <w:rFonts w:ascii="Times New Roman" w:hAnsi="Times New Roman" w:cs="Times New Roman"/>
          <w:b/>
          <w:spacing w:val="-4"/>
          <w:sz w:val="28"/>
          <w:szCs w:val="28"/>
        </w:rPr>
        <w:t xml:space="preserve">10.3. </w:t>
      </w:r>
      <w:r w:rsidRPr="00F03169">
        <w:rPr>
          <w:rFonts w:ascii="Times New Roman" w:hAnsi="Times New Roman" w:cs="Times New Roman"/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:rsidR="00A44A84" w:rsidRDefault="00A44A84" w:rsidP="0063265E">
      <w:pPr>
        <w:tabs>
          <w:tab w:val="left" w:pos="1134"/>
          <w:tab w:val="right" w:leader="underscore" w:pos="9356"/>
        </w:tabs>
        <w:spacing w:after="0" w:line="271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3169">
        <w:rPr>
          <w:rFonts w:ascii="Times New Roman" w:hAnsi="Times New Roman" w:cs="Times New Roman"/>
          <w:sz w:val="28"/>
          <w:szCs w:val="28"/>
        </w:rPr>
        <w:t xml:space="preserve">Фонд оценочных средств по практике представлен в Приложении 2 к программе практики. </w:t>
      </w:r>
    </w:p>
    <w:p w:rsidR="00E84EE7" w:rsidRPr="00E84EE7" w:rsidRDefault="00E84EE7" w:rsidP="0063265E">
      <w:pPr>
        <w:suppressAutoHyphens/>
        <w:spacing w:after="0" w:line="271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E84EE7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Фонд оценочных средств оформляется </w:t>
      </w:r>
      <w:proofErr w:type="gramStart"/>
      <w:r w:rsidRPr="00E84EE7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E84EE7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.</w:t>
      </w:r>
    </w:p>
    <w:p w:rsidR="00A44A84" w:rsidRPr="00920CF4" w:rsidRDefault="00A44A84" w:rsidP="0063265E">
      <w:pPr>
        <w:tabs>
          <w:tab w:val="left" w:pos="1134"/>
          <w:tab w:val="right" w:leader="underscore" w:pos="9356"/>
        </w:tabs>
        <w:spacing w:after="0" w:line="271" w:lineRule="auto"/>
        <w:ind w:firstLine="709"/>
        <w:jc w:val="both"/>
        <w:rPr>
          <w:rFonts w:ascii="Times New Roman" w:hAnsi="Times New Roman" w:cs="Times New Roman"/>
          <w:i/>
          <w:spacing w:val="-4"/>
          <w:sz w:val="14"/>
          <w:szCs w:val="14"/>
        </w:rPr>
      </w:pPr>
    </w:p>
    <w:p w:rsidR="00261DDB" w:rsidRPr="0063265E" w:rsidRDefault="00A44A84" w:rsidP="0063265E">
      <w:pPr>
        <w:tabs>
          <w:tab w:val="right" w:leader="underscore" w:pos="9356"/>
        </w:tabs>
        <w:spacing w:after="0" w:line="271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03169">
        <w:rPr>
          <w:rFonts w:ascii="Times New Roman" w:hAnsi="Times New Roman" w:cs="Times New Roman"/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производственной </w:t>
      </w:r>
      <w:r w:rsidR="001435A3" w:rsidRPr="00A44A84">
        <w:rPr>
          <w:rFonts w:ascii="Times New Roman" w:hAnsi="Times New Roman" w:cs="Times New Roman"/>
          <w:b/>
          <w:sz w:val="28"/>
          <w:szCs w:val="28"/>
        </w:rPr>
        <w:t>(культурно-просветительской)</w:t>
      </w:r>
      <w:r w:rsidR="00920CF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03169">
        <w:rPr>
          <w:rFonts w:ascii="Times New Roman" w:hAnsi="Times New Roman" w:cs="Times New Roman"/>
          <w:b/>
          <w:bCs/>
          <w:sz w:val="28"/>
          <w:szCs w:val="28"/>
        </w:rPr>
        <w:t xml:space="preserve">практики </w:t>
      </w:r>
    </w:p>
    <w:p w:rsidR="00261DDB" w:rsidRPr="00920CF4" w:rsidRDefault="00A44A84" w:rsidP="0063265E">
      <w:pPr>
        <w:tabs>
          <w:tab w:val="left" w:pos="1134"/>
          <w:tab w:val="right" w:leader="underscore" w:pos="9356"/>
        </w:tabs>
        <w:spacing w:after="0" w:line="271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20CF4">
        <w:rPr>
          <w:rFonts w:ascii="Times New Roman" w:hAnsi="Times New Roman" w:cs="Times New Roman"/>
          <w:b/>
          <w:sz w:val="28"/>
          <w:szCs w:val="28"/>
        </w:rPr>
        <w:t>а) основная литература:</w:t>
      </w:r>
    </w:p>
    <w:p w:rsidR="00B52A6C" w:rsidRPr="00A46D6A" w:rsidRDefault="00B52A6C" w:rsidP="0063265E">
      <w:pPr>
        <w:pStyle w:val="a3"/>
        <w:numPr>
          <w:ilvl w:val="0"/>
          <w:numId w:val="3"/>
        </w:numPr>
        <w:spacing w:after="0" w:line="271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A46D6A">
        <w:rPr>
          <w:rFonts w:ascii="Times New Roman" w:hAnsi="Times New Roman" w:cs="Times New Roman"/>
          <w:sz w:val="28"/>
          <w:szCs w:val="28"/>
        </w:rPr>
        <w:t>Гуменюк, А.Н. Пространство искусств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учебное пособие </w:t>
      </w:r>
      <w:r w:rsidR="00920CF4" w:rsidRPr="00A46D6A">
        <w:rPr>
          <w:rFonts w:ascii="Times New Roman" w:hAnsi="Times New Roman" w:cs="Times New Roman"/>
          <w:sz w:val="28"/>
          <w:szCs w:val="28"/>
        </w:rPr>
        <w:t>/ А.Н. Гуменюк, И.Г. Пендикова</w:t>
      </w:r>
      <w:r w:rsidRPr="00A46D6A">
        <w:rPr>
          <w:rFonts w:ascii="Times New Roman" w:hAnsi="Times New Roman" w:cs="Times New Roman"/>
          <w:sz w:val="28"/>
          <w:szCs w:val="28"/>
        </w:rPr>
        <w:t>. - Омск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Издательство ОмГТУ, 2017. - 116 с.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ил. - Библиогр.: с. 65-67. - ISBN 978-5-8149-2521-3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То же [Электронный ресурс]. - URL: </w:t>
      </w:r>
      <w:hyperlink r:id="rId8" w:history="1">
        <w:r w:rsidRPr="00A46D6A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http://biblioclub.ru/index.php?page=book&amp;id=493330</w:t>
        </w:r>
      </w:hyperlink>
    </w:p>
    <w:p w:rsidR="00B52A6C" w:rsidRPr="00A46D6A" w:rsidRDefault="00B52A6C" w:rsidP="0063265E">
      <w:pPr>
        <w:pStyle w:val="a3"/>
        <w:numPr>
          <w:ilvl w:val="0"/>
          <w:numId w:val="3"/>
        </w:numPr>
        <w:spacing w:after="0" w:line="271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A46D6A">
        <w:rPr>
          <w:rFonts w:ascii="Times New Roman" w:hAnsi="Times New Roman" w:cs="Times New Roman"/>
          <w:sz w:val="28"/>
          <w:szCs w:val="28"/>
        </w:rPr>
        <w:t>История искусства / И.Л. Бусева-Давыдова, Т.С. Воронина, Н.Ю. Золотова и</w:t>
      </w:r>
      <w:r w:rsidR="00920CF4" w:rsidRPr="00A46D6A">
        <w:rPr>
          <w:rFonts w:ascii="Times New Roman" w:hAnsi="Times New Roman" w:cs="Times New Roman"/>
          <w:sz w:val="28"/>
          <w:szCs w:val="28"/>
        </w:rPr>
        <w:t xml:space="preserve"> др.</w:t>
      </w:r>
      <w:proofErr w:type="gramStart"/>
      <w:r w:rsidR="00920CF4" w:rsidRPr="00A46D6A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="00920CF4" w:rsidRPr="00A46D6A">
        <w:rPr>
          <w:rFonts w:ascii="Times New Roman" w:hAnsi="Times New Roman" w:cs="Times New Roman"/>
          <w:sz w:val="28"/>
          <w:szCs w:val="28"/>
        </w:rPr>
        <w:t xml:space="preserve"> отв. ред. Е.Д. Федотова</w:t>
      </w:r>
      <w:r w:rsidRPr="00A46D6A">
        <w:rPr>
          <w:rFonts w:ascii="Times New Roman" w:hAnsi="Times New Roman" w:cs="Times New Roman"/>
          <w:sz w:val="28"/>
          <w:szCs w:val="28"/>
        </w:rPr>
        <w:t>. - Москва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Белый город, 2013. - Т. 2. - 545 с.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ил. - ISBN 978-5-7793-1497-8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То же [Электронный ресурс]. - URL: </w:t>
      </w:r>
      <w:hyperlink r:id="rId9" w:history="1">
        <w:r w:rsidRPr="00A46D6A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http://biblioclub.ru/index.php?page=book&amp;id=441776</w:t>
        </w:r>
      </w:hyperlink>
    </w:p>
    <w:p w:rsidR="00813FC7" w:rsidRPr="00A46D6A" w:rsidRDefault="00B52A6C" w:rsidP="00813FC7">
      <w:pPr>
        <w:pStyle w:val="a3"/>
        <w:numPr>
          <w:ilvl w:val="0"/>
          <w:numId w:val="3"/>
        </w:numPr>
        <w:spacing w:after="0" w:line="271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A46D6A">
        <w:rPr>
          <w:rFonts w:ascii="Times New Roman" w:hAnsi="Times New Roman" w:cs="Times New Roman"/>
          <w:sz w:val="28"/>
          <w:szCs w:val="28"/>
        </w:rPr>
        <w:t>Коробейников, В.Н. Академическая живопись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учебное пособие / В.Н. Коробейников, А.В. Ткаче</w:t>
      </w:r>
      <w:r w:rsidR="00920CF4" w:rsidRPr="00A46D6A">
        <w:rPr>
          <w:rFonts w:ascii="Times New Roman" w:hAnsi="Times New Roman" w:cs="Times New Roman"/>
          <w:sz w:val="28"/>
          <w:szCs w:val="28"/>
        </w:rPr>
        <w:t>нко</w:t>
      </w:r>
      <w:r w:rsidRPr="00A46D6A">
        <w:rPr>
          <w:rFonts w:ascii="Times New Roman" w:hAnsi="Times New Roman" w:cs="Times New Roman"/>
          <w:sz w:val="28"/>
          <w:szCs w:val="28"/>
        </w:rPr>
        <w:t>. - Кемерово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Кемеровский государственный институт культуры, 2016. - 151 с.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ил. - ISBN 978-5-8154-0358-1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То же [Электронный ресурс]. - URL: </w:t>
      </w:r>
      <w:hyperlink r:id="rId10" w:history="1">
        <w:r w:rsidRPr="00A46D6A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http://biblioclub.ru/index.php?page=book&amp;id=472649</w:t>
        </w:r>
      </w:hyperlink>
    </w:p>
    <w:p w:rsidR="00813FC7" w:rsidRPr="00A46D6A" w:rsidRDefault="00813FC7" w:rsidP="00813FC7">
      <w:pPr>
        <w:pStyle w:val="a3"/>
        <w:numPr>
          <w:ilvl w:val="0"/>
          <w:numId w:val="3"/>
        </w:numPr>
        <w:spacing w:after="0" w:line="271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A46D6A">
        <w:rPr>
          <w:rFonts w:ascii="Times New Roman" w:hAnsi="Times New Roman" w:cs="Times New Roman"/>
          <w:sz w:val="28"/>
          <w:szCs w:val="28"/>
        </w:rPr>
        <w:t>Музейная педагогика : учебное пособие / сост. Г.М. Каченя ;. - Челябинск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ЧГАКИ, 2015. - 130 с.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ил. [Электронный ресурс]. - URL:</w:t>
      </w:r>
      <w:hyperlink r:id="rId11" w:history="1">
        <w:r w:rsidRPr="00A46D6A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http://biblioclub.ru/index.php?page=book&amp;id=492332</w:t>
        </w:r>
      </w:hyperlink>
    </w:p>
    <w:p w:rsidR="005B3463" w:rsidRPr="00A46D6A" w:rsidRDefault="005B3463" w:rsidP="0063265E">
      <w:pPr>
        <w:tabs>
          <w:tab w:val="left" w:pos="1134"/>
          <w:tab w:val="right" w:leader="underscore" w:pos="9356"/>
        </w:tabs>
        <w:spacing w:after="0" w:line="271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5B3463" w:rsidRPr="00A46D6A" w:rsidRDefault="005B3463" w:rsidP="0063265E">
      <w:pPr>
        <w:tabs>
          <w:tab w:val="left" w:pos="1134"/>
          <w:tab w:val="right" w:leader="underscore" w:pos="9356"/>
        </w:tabs>
        <w:spacing w:after="0" w:line="271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261DDB" w:rsidRPr="00A46D6A" w:rsidRDefault="00261DDB" w:rsidP="0063265E">
      <w:pPr>
        <w:tabs>
          <w:tab w:val="left" w:pos="1134"/>
          <w:tab w:val="right" w:leader="underscore" w:pos="9356"/>
        </w:tabs>
        <w:spacing w:after="0" w:line="271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A46D6A">
        <w:rPr>
          <w:rFonts w:ascii="Times New Roman" w:hAnsi="Times New Roman" w:cs="Times New Roman"/>
          <w:b/>
          <w:sz w:val="28"/>
          <w:szCs w:val="28"/>
        </w:rPr>
        <w:t xml:space="preserve">б) дополнительная литература: </w:t>
      </w:r>
    </w:p>
    <w:p w:rsidR="002C34EB" w:rsidRPr="00A46D6A" w:rsidRDefault="002C34EB" w:rsidP="0063265E">
      <w:pPr>
        <w:pStyle w:val="a3"/>
        <w:numPr>
          <w:ilvl w:val="0"/>
          <w:numId w:val="4"/>
        </w:numPr>
        <w:tabs>
          <w:tab w:val="left" w:pos="1134"/>
        </w:tabs>
        <w:spacing w:after="0" w:line="271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D6A">
        <w:rPr>
          <w:rFonts w:ascii="Times New Roman" w:hAnsi="Times New Roman" w:cs="Times New Roman"/>
          <w:sz w:val="28"/>
          <w:szCs w:val="28"/>
        </w:rPr>
        <w:t>Бесчастнов, Н.П. Цветная графика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учебное пособие / Н.П. Бесчастнов. - Москва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Гуманитарный издательский центр ВЛАДОС, 2014. - 224 с.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ил. - (Изобразительное искусство). - ISBN 978-5-691-01966-1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То же [Электронный ресурс]. - URL:</w:t>
      </w:r>
      <w:r w:rsidRPr="00A46D6A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hyperlink r:id="rId12" w:history="1">
        <w:r w:rsidRPr="00A46D6A">
          <w:rPr>
            <w:rStyle w:val="a5"/>
            <w:rFonts w:ascii="Times New Roman" w:hAnsi="Times New Roman" w:cs="Times New Roman"/>
            <w:color w:val="auto"/>
            <w:sz w:val="28"/>
            <w:szCs w:val="28"/>
            <w:u w:val="none"/>
          </w:rPr>
          <w:t>http://biblioclub.ru/index.php?page=book&amp;id=234837</w:t>
        </w:r>
      </w:hyperlink>
    </w:p>
    <w:p w:rsidR="00B141F0" w:rsidRPr="00A46D6A" w:rsidRDefault="00261DDB" w:rsidP="0063265E">
      <w:pPr>
        <w:pStyle w:val="a3"/>
        <w:numPr>
          <w:ilvl w:val="0"/>
          <w:numId w:val="4"/>
        </w:numPr>
        <w:tabs>
          <w:tab w:val="left" w:pos="1134"/>
        </w:tabs>
        <w:spacing w:after="0" w:line="271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D6A">
        <w:rPr>
          <w:rFonts w:ascii="Times New Roman" w:hAnsi="Times New Roman" w:cs="Times New Roman"/>
          <w:sz w:val="28"/>
          <w:szCs w:val="28"/>
        </w:rPr>
        <w:t>Вёрман, К. История искусства всех времен и народов / К. Вёрман. - Москва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Берлин : Директ-Медиа, 2015. - Т. 3, кн. 1. Искусство XVI-XIX столетий. - 442 с.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ил. - ISBN 978-5-4475-3829-3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То же [Электронный ресурс]. - URL: </w:t>
      </w:r>
      <w:hyperlink r:id="rId13" w:history="1">
        <w:r w:rsidRPr="00A46D6A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http://biblioclub.ru/index.php?page=book&amp;id=47521</w:t>
        </w:r>
      </w:hyperlink>
    </w:p>
    <w:p w:rsidR="00B141F0" w:rsidRPr="00A46D6A" w:rsidRDefault="00B141F0" w:rsidP="0063265E">
      <w:pPr>
        <w:pStyle w:val="a3"/>
        <w:numPr>
          <w:ilvl w:val="0"/>
          <w:numId w:val="4"/>
        </w:numPr>
        <w:tabs>
          <w:tab w:val="left" w:pos="1134"/>
        </w:tabs>
        <w:spacing w:after="0" w:line="271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D6A">
        <w:rPr>
          <w:rFonts w:ascii="Times New Roman" w:hAnsi="Times New Roman" w:cs="Times New Roman"/>
          <w:sz w:val="28"/>
          <w:szCs w:val="28"/>
        </w:rPr>
        <w:t>Музееведение, консервация и реставрация историко-культурных объектов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сборник программ / Ответственный за выпуск Е.Н. Лапинкова, Н.Н. Григоренко. - Кемерово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Кемеровский государственный университет культуры и искусств, 2012. - 292 с.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табл. ; [Электронный ресурс]. - URL:</w:t>
      </w:r>
      <w:r w:rsidRPr="00A46D6A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hyperlink r:id="rId14" w:history="1">
        <w:r w:rsidRPr="00A46D6A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http://biblioclub.ru/index.php?page=book&amp;id=274222</w:t>
        </w:r>
      </w:hyperlink>
    </w:p>
    <w:p w:rsidR="00813FC7" w:rsidRPr="00A46D6A" w:rsidRDefault="00813FC7" w:rsidP="00813FC7">
      <w:pPr>
        <w:pStyle w:val="a3"/>
        <w:numPr>
          <w:ilvl w:val="0"/>
          <w:numId w:val="4"/>
        </w:numPr>
        <w:tabs>
          <w:tab w:val="left" w:pos="426"/>
          <w:tab w:val="left" w:pos="1134"/>
        </w:tabs>
        <w:spacing w:after="0" w:line="271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D6A">
        <w:rPr>
          <w:rFonts w:ascii="Times New Roman" w:hAnsi="Times New Roman" w:cs="Times New Roman"/>
          <w:sz w:val="28"/>
          <w:szCs w:val="28"/>
        </w:rPr>
        <w:t>Развитие творческой деятельности студентов в области традиционного прикладного искусства и народных промыслов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коллективная монография / науч. ред. В.Ф. Максимович. - Санкт-Петербург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Высшая школа народных искусств, 2017. - 149 с.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ил. - [Электронный ресурс]. - URL:</w:t>
      </w:r>
      <w:r w:rsidRPr="00A46D6A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hyperlink r:id="rId15" w:history="1">
        <w:r w:rsidRPr="00A46D6A">
          <w:rPr>
            <w:rStyle w:val="a5"/>
            <w:rFonts w:ascii="Times New Roman" w:hAnsi="Times New Roman" w:cs="Times New Roman"/>
            <w:color w:val="auto"/>
            <w:sz w:val="28"/>
            <w:szCs w:val="28"/>
            <w:u w:val="none"/>
          </w:rPr>
          <w:t>http://biblioclub.ru/index.php?page=book&amp;id=499622</w:t>
        </w:r>
      </w:hyperlink>
    </w:p>
    <w:p w:rsidR="00813FC7" w:rsidRPr="00A46D6A" w:rsidRDefault="00813FC7" w:rsidP="00813FC7">
      <w:pPr>
        <w:pStyle w:val="a3"/>
        <w:numPr>
          <w:ilvl w:val="0"/>
          <w:numId w:val="4"/>
        </w:numPr>
        <w:tabs>
          <w:tab w:val="left" w:pos="426"/>
          <w:tab w:val="left" w:pos="1134"/>
        </w:tabs>
        <w:spacing w:after="0" w:line="271" w:lineRule="auto"/>
        <w:ind w:left="0" w:firstLine="709"/>
        <w:jc w:val="both"/>
        <w:rPr>
          <w:rStyle w:val="a5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A46D6A">
        <w:rPr>
          <w:rFonts w:ascii="Times New Roman" w:hAnsi="Times New Roman" w:cs="Times New Roman"/>
          <w:sz w:val="28"/>
          <w:szCs w:val="28"/>
        </w:rPr>
        <w:t>Сапанжа, О.С. Музеология: историография и методология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учебное пособие / О.С. Сапанжа. - СПб. : РГПУ им. А. И. Герцена, 2014. - 112 с.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табл. - ISBN 978-5-8064-1954-6 ; То же [Электронный ресурс]. - URL:</w:t>
      </w:r>
      <w:r w:rsidRPr="00A46D6A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hyperlink r:id="rId16" w:history="1">
        <w:r w:rsidRPr="00A46D6A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http://biblioclub.ru/index.php?page=book&amp;id=428319</w:t>
        </w:r>
      </w:hyperlink>
    </w:p>
    <w:p w:rsidR="00B52A6C" w:rsidRPr="00A46D6A" w:rsidRDefault="00B52A6C" w:rsidP="0063265E">
      <w:pPr>
        <w:pStyle w:val="a3"/>
        <w:numPr>
          <w:ilvl w:val="0"/>
          <w:numId w:val="4"/>
        </w:numPr>
        <w:tabs>
          <w:tab w:val="left" w:pos="1134"/>
        </w:tabs>
        <w:spacing w:after="0" w:line="271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D6A">
        <w:rPr>
          <w:rFonts w:ascii="Times New Roman" w:hAnsi="Times New Roman" w:cs="Times New Roman"/>
          <w:sz w:val="28"/>
          <w:szCs w:val="28"/>
        </w:rPr>
        <w:t>Турчин, В.С. От романтизма к авангарду. Лица. Образы. Эпоха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в 2 т / В.С. Турчин ; сост. и науч. ред. М.В. Нащокина. - Москва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Прогресс-Традиция, 2016. - Т. 1. - 639 с.</w:t>
      </w:r>
      <w:proofErr w:type="gramStart"/>
      <w:r w:rsidRPr="00A46D6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46D6A">
        <w:rPr>
          <w:rFonts w:ascii="Times New Roman" w:hAnsi="Times New Roman" w:cs="Times New Roman"/>
          <w:sz w:val="28"/>
          <w:szCs w:val="28"/>
        </w:rPr>
        <w:t xml:space="preserve"> ил. [Электронный ресурс]. - URL: </w:t>
      </w:r>
      <w:hyperlink r:id="rId17" w:history="1">
        <w:r w:rsidRPr="00A46D6A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http://biblioclub.ru/index.php?page=book&amp;id=467280</w:t>
        </w:r>
      </w:hyperlink>
    </w:p>
    <w:p w:rsidR="00261DDB" w:rsidRPr="00A46D6A" w:rsidRDefault="00261DDB" w:rsidP="0063265E">
      <w:pPr>
        <w:tabs>
          <w:tab w:val="left" w:pos="1134"/>
          <w:tab w:val="right" w:leader="underscore" w:pos="9356"/>
        </w:tabs>
        <w:spacing w:after="0" w:line="271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A46D6A">
        <w:rPr>
          <w:rFonts w:ascii="Times New Roman" w:hAnsi="Times New Roman" w:cs="Times New Roman"/>
          <w:b/>
          <w:sz w:val="28"/>
          <w:szCs w:val="28"/>
        </w:rPr>
        <w:t>в) Интернет-ресурсы:</w:t>
      </w:r>
    </w:p>
    <w:p w:rsidR="00B52A6C" w:rsidRPr="00A46D6A" w:rsidRDefault="00B52A6C" w:rsidP="0063265E">
      <w:pPr>
        <w:numPr>
          <w:ilvl w:val="0"/>
          <w:numId w:val="8"/>
        </w:numPr>
        <w:tabs>
          <w:tab w:val="left" w:pos="1134"/>
        </w:tabs>
        <w:autoSpaceDE w:val="0"/>
        <w:autoSpaceDN w:val="0"/>
        <w:adjustRightInd w:val="0"/>
        <w:spacing w:after="0" w:line="271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A46D6A">
        <w:rPr>
          <w:rFonts w:ascii="Times New Roman" w:eastAsia="Times New Roman" w:hAnsi="Times New Roman" w:cs="Times New Roman"/>
          <w:bCs/>
          <w:sz w:val="28"/>
          <w:szCs w:val="28"/>
        </w:rPr>
        <w:t xml:space="preserve">Музеи России </w:t>
      </w:r>
      <w:r w:rsidRPr="00A46D6A">
        <w:rPr>
          <w:rFonts w:ascii="Times New Roman" w:eastAsia="Times New Roman" w:hAnsi="Times New Roman" w:cs="Times New Roman"/>
          <w:sz w:val="28"/>
          <w:szCs w:val="28"/>
          <w:lang w:eastAsia="en-US"/>
        </w:rPr>
        <w:t>[Электронный ресурс] /  </w:t>
      </w:r>
      <w:r w:rsidRPr="00A46D6A">
        <w:rPr>
          <w:rFonts w:ascii="Times New Roman" w:eastAsia="Times New Roman" w:hAnsi="Times New Roman" w:cs="Times New Roman"/>
          <w:bCs/>
          <w:sz w:val="28"/>
          <w:szCs w:val="28"/>
        </w:rPr>
        <w:t xml:space="preserve">Каталог Музеи России </w:t>
      </w:r>
      <w:r w:rsidRPr="00A46D6A">
        <w:rPr>
          <w:rFonts w:ascii="Times New Roman" w:eastAsia="Times New Roman" w:hAnsi="Times New Roman" w:cs="Times New Roman"/>
          <w:sz w:val="28"/>
          <w:szCs w:val="28"/>
          <w:lang w:eastAsia="en-US"/>
        </w:rPr>
        <w:t>– Режим доступа:</w:t>
      </w:r>
      <w:r w:rsidRPr="00A46D6A">
        <w:rPr>
          <w:rFonts w:ascii="Times New Roman" w:eastAsia="Times New Roman" w:hAnsi="Times New Roman" w:cs="Times New Roman"/>
          <w:bCs/>
          <w:sz w:val="28"/>
          <w:szCs w:val="28"/>
        </w:rPr>
        <w:t xml:space="preserve"> http://www.museum.ru/</w:t>
      </w:r>
    </w:p>
    <w:p w:rsidR="00B52A6C" w:rsidRPr="00A46D6A" w:rsidRDefault="00B52A6C" w:rsidP="0063265E">
      <w:pPr>
        <w:numPr>
          <w:ilvl w:val="0"/>
          <w:numId w:val="8"/>
        </w:numPr>
        <w:tabs>
          <w:tab w:val="left" w:pos="1134"/>
        </w:tabs>
        <w:autoSpaceDE w:val="0"/>
        <w:autoSpaceDN w:val="0"/>
        <w:adjustRightInd w:val="0"/>
        <w:spacing w:after="0" w:line="271" w:lineRule="auto"/>
        <w:ind w:left="0" w:firstLine="709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A46D6A">
        <w:rPr>
          <w:rFonts w:ascii="Times New Roman" w:eastAsia="Times New Roman" w:hAnsi="Times New Roman" w:cs="Times New Roman"/>
          <w:bCs/>
          <w:sz w:val="28"/>
          <w:szCs w:val="28"/>
        </w:rPr>
        <w:t>Государственный Эрмитаж [Электронный ресурс] /  Образовательная музейная онлайн программа – Режим доступа:  http://www.hermitage.ru/</w:t>
      </w:r>
    </w:p>
    <w:p w:rsidR="00B52A6C" w:rsidRPr="00A46D6A" w:rsidRDefault="00B52A6C" w:rsidP="0063265E">
      <w:pPr>
        <w:numPr>
          <w:ilvl w:val="0"/>
          <w:numId w:val="8"/>
        </w:numPr>
        <w:tabs>
          <w:tab w:val="left" w:pos="1134"/>
        </w:tabs>
        <w:autoSpaceDE w:val="0"/>
        <w:autoSpaceDN w:val="0"/>
        <w:adjustRightInd w:val="0"/>
        <w:spacing w:after="0" w:line="271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A46D6A">
        <w:rPr>
          <w:rFonts w:ascii="Times New Roman" w:eastAsia="Times New Roman" w:hAnsi="Times New Roman" w:cs="Times New Roman"/>
          <w:bCs/>
          <w:sz w:val="28"/>
          <w:szCs w:val="28"/>
        </w:rPr>
        <w:t>Русский музей [Электронный ресурс] /   Постоянная экспозиция – Режим доступа: http://www.rusmuseum.ru/</w:t>
      </w:r>
    </w:p>
    <w:p w:rsidR="00B52A6C" w:rsidRPr="00A46D6A" w:rsidRDefault="00B52A6C" w:rsidP="0063265E">
      <w:pPr>
        <w:numPr>
          <w:ilvl w:val="0"/>
          <w:numId w:val="8"/>
        </w:numPr>
        <w:tabs>
          <w:tab w:val="left" w:pos="1134"/>
        </w:tabs>
        <w:autoSpaceDE w:val="0"/>
        <w:autoSpaceDN w:val="0"/>
        <w:adjustRightInd w:val="0"/>
        <w:spacing w:after="0" w:line="271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A46D6A">
        <w:rPr>
          <w:rFonts w:ascii="Times New Roman" w:eastAsia="Times New Roman" w:hAnsi="Times New Roman" w:cs="Times New Roman"/>
          <w:bCs/>
          <w:sz w:val="28"/>
          <w:szCs w:val="28"/>
        </w:rPr>
        <w:t>ГМИИ им. А.С. Пушкина [Электронный ресурс] /   Музей им. Пушкина – Режим доступа:  http://www.museum.ru/gmii/</w:t>
      </w:r>
    </w:p>
    <w:p w:rsidR="00DE3BB6" w:rsidRPr="00A46D6A" w:rsidRDefault="00B52A6C" w:rsidP="0063265E">
      <w:pPr>
        <w:numPr>
          <w:ilvl w:val="0"/>
          <w:numId w:val="8"/>
        </w:numPr>
        <w:tabs>
          <w:tab w:val="left" w:pos="1134"/>
        </w:tabs>
        <w:autoSpaceDE w:val="0"/>
        <w:autoSpaceDN w:val="0"/>
        <w:adjustRightInd w:val="0"/>
        <w:spacing w:after="0" w:line="271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A46D6A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 xml:space="preserve">Третьяковская галерея [Электронный ресурс] / Коллекция – Режим доступа: http://www.tretyakov.ru/ </w:t>
      </w:r>
    </w:p>
    <w:p w:rsidR="00DE3BB6" w:rsidRPr="00A46D6A" w:rsidRDefault="00261DDB" w:rsidP="0063265E">
      <w:pPr>
        <w:numPr>
          <w:ilvl w:val="0"/>
          <w:numId w:val="8"/>
        </w:numPr>
        <w:tabs>
          <w:tab w:val="left" w:pos="1134"/>
        </w:tabs>
        <w:autoSpaceDE w:val="0"/>
        <w:autoSpaceDN w:val="0"/>
        <w:adjustRightInd w:val="0"/>
        <w:spacing w:after="0" w:line="271" w:lineRule="auto"/>
        <w:ind w:left="0" w:firstLine="709"/>
        <w:contextualSpacing/>
        <w:jc w:val="both"/>
        <w:rPr>
          <w:rStyle w:val="a5"/>
          <w:rFonts w:ascii="Times New Roman" w:eastAsia="Times New Roman" w:hAnsi="Times New Roman" w:cs="Times New Roman"/>
          <w:bCs/>
          <w:color w:val="auto"/>
          <w:sz w:val="28"/>
          <w:szCs w:val="28"/>
          <w:u w:val="none"/>
        </w:rPr>
      </w:pPr>
      <w:r w:rsidRPr="00A46D6A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 xml:space="preserve">ЭБС «Университетская библиотека онлайн». – Режим доступа: </w:t>
      </w:r>
      <w:hyperlink r:id="rId18" w:history="1">
        <w:r w:rsidRPr="00A46D6A">
          <w:rPr>
            <w:rStyle w:val="a5"/>
            <w:rFonts w:ascii="Times New Roman" w:hAnsi="Times New Roman" w:cs="Times New Roman"/>
            <w:bCs/>
            <w:iCs/>
            <w:color w:val="000000" w:themeColor="text1"/>
            <w:sz w:val="28"/>
            <w:szCs w:val="28"/>
          </w:rPr>
          <w:t>www.biblioclub.ru</w:t>
        </w:r>
      </w:hyperlink>
    </w:p>
    <w:p w:rsidR="00261DDB" w:rsidRPr="00A46D6A" w:rsidRDefault="00261DDB" w:rsidP="0063265E">
      <w:pPr>
        <w:numPr>
          <w:ilvl w:val="0"/>
          <w:numId w:val="8"/>
        </w:numPr>
        <w:tabs>
          <w:tab w:val="left" w:pos="1134"/>
        </w:tabs>
        <w:autoSpaceDE w:val="0"/>
        <w:autoSpaceDN w:val="0"/>
        <w:adjustRightInd w:val="0"/>
        <w:spacing w:after="0" w:line="271" w:lineRule="auto"/>
        <w:ind w:left="0" w:firstLine="709"/>
        <w:contextualSpacing/>
        <w:jc w:val="both"/>
        <w:rPr>
          <w:rStyle w:val="a5"/>
          <w:rFonts w:ascii="Times New Roman" w:eastAsia="Times New Roman" w:hAnsi="Times New Roman" w:cs="Times New Roman"/>
          <w:bCs/>
          <w:color w:val="auto"/>
          <w:sz w:val="28"/>
          <w:szCs w:val="28"/>
          <w:u w:val="none"/>
        </w:rPr>
      </w:pPr>
      <w:r w:rsidRPr="00A46D6A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Универсальные базы данных изданий</w:t>
      </w:r>
      <w:r w:rsidRPr="00A46D6A">
        <w:rPr>
          <w:rFonts w:ascii="Times New Roman" w:hAnsi="Times New Roman" w:cs="Times New Roman"/>
          <w:sz w:val="28"/>
          <w:szCs w:val="28"/>
        </w:rPr>
        <w:t xml:space="preserve"> [Электронный ресурс] – Режим доступа: </w:t>
      </w:r>
      <w:hyperlink r:id="rId19" w:history="1">
        <w:r w:rsidRPr="00A46D6A">
          <w:rPr>
            <w:rStyle w:val="a5"/>
            <w:rFonts w:ascii="Times New Roman" w:hAnsi="Times New Roman" w:cs="Times New Roman"/>
            <w:bCs/>
            <w:iCs/>
            <w:color w:val="000000" w:themeColor="text1"/>
            <w:sz w:val="28"/>
            <w:szCs w:val="28"/>
          </w:rPr>
          <w:t>www.ebiblioteka.ru</w:t>
        </w:r>
      </w:hyperlink>
    </w:p>
    <w:p w:rsidR="00E84EE7" w:rsidRPr="00A46D6A" w:rsidRDefault="00E84EE7" w:rsidP="0063265E">
      <w:pPr>
        <w:tabs>
          <w:tab w:val="left" w:pos="993"/>
        </w:tabs>
        <w:spacing w:after="0" w:line="271" w:lineRule="auto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</w:p>
    <w:p w:rsidR="00A44A84" w:rsidRPr="00261DDB" w:rsidRDefault="00A44A84" w:rsidP="0063265E">
      <w:pPr>
        <w:tabs>
          <w:tab w:val="right" w:leader="underscore" w:pos="9356"/>
        </w:tabs>
        <w:spacing w:after="0" w:line="271" w:lineRule="auto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61DDB">
        <w:rPr>
          <w:rFonts w:ascii="Times New Roman" w:hAnsi="Times New Roman" w:cs="Times New Roman"/>
          <w:b/>
          <w:bCs/>
          <w:sz w:val="28"/>
          <w:szCs w:val="28"/>
        </w:rPr>
        <w:t>12. Перечень информационных технологий, используемых при проведении производственной</w:t>
      </w:r>
      <w:r w:rsidR="00A46D6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435A3" w:rsidRPr="00261DDB">
        <w:rPr>
          <w:rFonts w:ascii="Times New Roman" w:hAnsi="Times New Roman" w:cs="Times New Roman"/>
          <w:b/>
          <w:sz w:val="28"/>
          <w:szCs w:val="28"/>
        </w:rPr>
        <w:t>(культурно-просветительской)</w:t>
      </w:r>
      <w:r w:rsidR="00A46D6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61DDB">
        <w:rPr>
          <w:rFonts w:ascii="Times New Roman" w:hAnsi="Times New Roman" w:cs="Times New Roman"/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A44A84" w:rsidRPr="00261DDB" w:rsidRDefault="00A44A84" w:rsidP="00A050D8">
      <w:pPr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61DDB">
        <w:rPr>
          <w:rFonts w:ascii="Times New Roman" w:eastAsia="Times New Roman" w:hAnsi="Times New Roman" w:cs="Times New Roman"/>
          <w:bCs/>
          <w:sz w:val="28"/>
          <w:szCs w:val="28"/>
        </w:rPr>
        <w:t xml:space="preserve">При </w:t>
      </w:r>
      <w:r w:rsidRPr="00261DDB">
        <w:rPr>
          <w:rFonts w:ascii="Times New Roman" w:hAnsi="Times New Roman" w:cs="Times New Roman"/>
          <w:bCs/>
          <w:sz w:val="28"/>
          <w:szCs w:val="28"/>
        </w:rPr>
        <w:t>проведении производственнойпрактики</w:t>
      </w:r>
      <w:r w:rsidRPr="00261DDB">
        <w:rPr>
          <w:rFonts w:ascii="Times New Roman" w:eastAsia="Times New Roman" w:hAnsi="Times New Roman" w:cs="Times New Roman"/>
          <w:bCs/>
          <w:sz w:val="28"/>
          <w:szCs w:val="28"/>
        </w:rPr>
        <w:t xml:space="preserve">студентами используются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261DDB">
        <w:rPr>
          <w:rFonts w:ascii="Times New Roman" w:eastAsia="Times New Roman" w:hAnsi="Times New Roman" w:cs="Times New Roman"/>
          <w:bCs/>
          <w:sz w:val="28"/>
          <w:szCs w:val="28"/>
          <w:lang w:val="en-US"/>
        </w:rPr>
        <w:t>LMSMoodle</w:t>
      </w:r>
      <w:r w:rsidRPr="00261DDB"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A44A84" w:rsidRPr="00261DDB" w:rsidRDefault="00A44A84" w:rsidP="00A050D8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44A84" w:rsidRPr="00261DDB" w:rsidRDefault="005B3463" w:rsidP="00A050D8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13.</w:t>
      </w:r>
      <w:r w:rsidR="00A46D6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44A84" w:rsidRPr="00261DDB">
        <w:rPr>
          <w:rFonts w:ascii="Times New Roman" w:hAnsi="Times New Roman" w:cs="Times New Roman"/>
          <w:b/>
          <w:bCs/>
          <w:sz w:val="28"/>
          <w:szCs w:val="28"/>
        </w:rPr>
        <w:t>Материально-техническое обеспечение производственной</w:t>
      </w:r>
      <w:r w:rsidRPr="005B3463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435A3" w:rsidRPr="00261DDB">
        <w:rPr>
          <w:rFonts w:ascii="Times New Roman" w:hAnsi="Times New Roman" w:cs="Times New Roman"/>
          <w:b/>
          <w:sz w:val="28"/>
          <w:szCs w:val="28"/>
        </w:rPr>
        <w:t>(культурно-просветительской)</w:t>
      </w:r>
      <w:r w:rsidR="00A44A84" w:rsidRPr="00261DDB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</w:p>
    <w:p w:rsidR="00A44A84" w:rsidRDefault="00A44A84" w:rsidP="00A050D8">
      <w:pPr>
        <w:pStyle w:val="a6"/>
        <w:spacing w:line="276" w:lineRule="auto"/>
        <w:ind w:firstLine="709"/>
        <w:jc w:val="both"/>
        <w:rPr>
          <w:sz w:val="28"/>
          <w:szCs w:val="28"/>
        </w:rPr>
      </w:pPr>
      <w:r w:rsidRPr="00261DDB">
        <w:rPr>
          <w:iCs/>
          <w:sz w:val="28"/>
          <w:szCs w:val="28"/>
        </w:rPr>
        <w:t>Во время прохождения производственной практики студент может использовать современную аппаратуру и средства обработки данных (компьютеры, разрабатывающие программы и пр.)</w:t>
      </w:r>
      <w:r w:rsidR="00E84EE7">
        <w:rPr>
          <w:iCs/>
          <w:sz w:val="28"/>
          <w:szCs w:val="28"/>
        </w:rPr>
        <w:t xml:space="preserve">, </w:t>
      </w:r>
      <w:r w:rsidR="00E84EE7" w:rsidRPr="00E84EE7">
        <w:rPr>
          <w:iCs/>
          <w:sz w:val="28"/>
          <w:szCs w:val="28"/>
        </w:rPr>
        <w:t>которые находятся в соответствующ</w:t>
      </w:r>
      <w:r w:rsidR="00E84EE7">
        <w:rPr>
          <w:iCs/>
          <w:sz w:val="28"/>
          <w:szCs w:val="28"/>
        </w:rPr>
        <w:t>ей производственной организации</w:t>
      </w:r>
      <w:r w:rsidRPr="00261DDB">
        <w:rPr>
          <w:iCs/>
          <w:sz w:val="28"/>
          <w:szCs w:val="28"/>
        </w:rPr>
        <w:t>.</w:t>
      </w:r>
      <w:r w:rsidR="00A46D6A">
        <w:rPr>
          <w:iCs/>
          <w:sz w:val="28"/>
          <w:szCs w:val="28"/>
        </w:rPr>
        <w:t xml:space="preserve"> </w:t>
      </w:r>
      <w:proofErr w:type="gramStart"/>
      <w:r w:rsidRPr="00261DDB">
        <w:rPr>
          <w:sz w:val="28"/>
          <w:szCs w:val="28"/>
        </w:rPr>
        <w:t>В ходе прохождения практики обучающиеся используют видеофильмы о музейных экспозициях, слайды, оборудование выставочных залов, а также личное оборудование, инструменты и изобразитель</w:t>
      </w:r>
      <w:r w:rsidR="00A050D8" w:rsidRPr="00261DDB">
        <w:rPr>
          <w:sz w:val="28"/>
          <w:szCs w:val="28"/>
        </w:rPr>
        <w:t>ные материалы: складной стул</w:t>
      </w:r>
      <w:r w:rsidRPr="00261DDB">
        <w:rPr>
          <w:sz w:val="28"/>
          <w:szCs w:val="28"/>
        </w:rPr>
        <w:t>, этюдник, краски (акварель, гуашь), кисти, бумагу для рисунка, бумагу для живописи, пастель, уголь, сангину, карандаши, тушь, перо, фломастер и т.д.</w:t>
      </w:r>
      <w:proofErr w:type="gramEnd"/>
    </w:p>
    <w:p w:rsidR="00E84EE7" w:rsidRPr="00E84EE7" w:rsidRDefault="00E84EE7" w:rsidP="00E84EE7">
      <w:pPr>
        <w:pStyle w:val="a6"/>
        <w:ind w:firstLine="709"/>
        <w:jc w:val="both"/>
        <w:rPr>
          <w:sz w:val="28"/>
          <w:szCs w:val="28"/>
        </w:rPr>
      </w:pPr>
      <w:r w:rsidRPr="00E84EE7">
        <w:rPr>
          <w:sz w:val="28"/>
          <w:szCs w:val="28"/>
        </w:rPr>
        <w:t>Для защиты отчета по</w:t>
      </w:r>
      <w:r>
        <w:rPr>
          <w:sz w:val="28"/>
          <w:szCs w:val="28"/>
        </w:rPr>
        <w:t xml:space="preserve"> практике могут использоваться: учебная аудитория, </w:t>
      </w:r>
      <w:r w:rsidRPr="00E84EE7">
        <w:rPr>
          <w:sz w:val="28"/>
          <w:szCs w:val="28"/>
        </w:rPr>
        <w:t>персональные к</w:t>
      </w:r>
      <w:r>
        <w:rPr>
          <w:sz w:val="28"/>
          <w:szCs w:val="28"/>
        </w:rPr>
        <w:t xml:space="preserve">омпьютеры с выходом в Интернет; </w:t>
      </w:r>
      <w:r w:rsidRPr="00E84EE7">
        <w:rPr>
          <w:sz w:val="28"/>
          <w:szCs w:val="28"/>
        </w:rPr>
        <w:t>мультимедийные демонстрационные ко</w:t>
      </w:r>
      <w:r>
        <w:rPr>
          <w:sz w:val="28"/>
          <w:szCs w:val="28"/>
        </w:rPr>
        <w:t>мплексы (экран, проектор и др.).</w:t>
      </w:r>
    </w:p>
    <w:p w:rsidR="00A44A84" w:rsidRPr="00F03169" w:rsidRDefault="00A44A84" w:rsidP="00E84EE7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261DDB" w:rsidRDefault="00261DDB" w:rsidP="00A44A84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261DDB" w:rsidRDefault="00261DDB" w:rsidP="00A44A84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E84EE7" w:rsidRDefault="00E84EE7" w:rsidP="00A44A84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E84EE7" w:rsidRDefault="00E84EE7" w:rsidP="00A44A84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E84EE7" w:rsidRDefault="00E84EE7" w:rsidP="00A44A84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E84EE7" w:rsidRDefault="00E84EE7" w:rsidP="00A44A84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E84EE7" w:rsidRDefault="00E84EE7" w:rsidP="00A44A84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E84EE7" w:rsidRDefault="00E84EE7" w:rsidP="00A44A84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E84EE7" w:rsidRDefault="00E84EE7" w:rsidP="00A44A84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E84EE7" w:rsidRDefault="00E84EE7" w:rsidP="00A46D6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E84EE7" w:rsidSect="0040705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BAC004DA"/>
    <w:name w:val="WW8Num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>
    <w:nsid w:val="199E07E6"/>
    <w:multiLevelType w:val="singleLevel"/>
    <w:tmpl w:val="FCA630B6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">
    <w:nsid w:val="42712F95"/>
    <w:multiLevelType w:val="multilevel"/>
    <w:tmpl w:val="AFD029F6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2"/>
      <w:numFmt w:val="decimal"/>
      <w:isLgl/>
      <w:lvlText w:val="%1.%2."/>
      <w:lvlJc w:val="left"/>
      <w:pPr>
        <w:tabs>
          <w:tab w:val="num" w:pos="1864"/>
        </w:tabs>
        <w:ind w:left="1864" w:hanging="1155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2213"/>
        </w:tabs>
        <w:ind w:left="2213" w:hanging="1155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562"/>
        </w:tabs>
        <w:ind w:left="2562" w:hanging="1155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2911"/>
        </w:tabs>
        <w:ind w:left="2911" w:hanging="1155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3260"/>
        </w:tabs>
        <w:ind w:left="3260" w:hanging="1155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3894"/>
        </w:tabs>
        <w:ind w:left="3894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4243"/>
        </w:tabs>
        <w:ind w:left="4243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4952"/>
        </w:tabs>
        <w:ind w:left="4952" w:hanging="1800"/>
      </w:pPr>
      <w:rPr>
        <w:rFonts w:cs="Times New Roman" w:hint="default"/>
      </w:rPr>
    </w:lvl>
  </w:abstractNum>
  <w:abstractNum w:abstractNumId="3">
    <w:nsid w:val="4503476F"/>
    <w:multiLevelType w:val="hybridMultilevel"/>
    <w:tmpl w:val="3C9A6B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7515E16"/>
    <w:multiLevelType w:val="hybridMultilevel"/>
    <w:tmpl w:val="8B78F2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08E46F0"/>
    <w:multiLevelType w:val="hybridMultilevel"/>
    <w:tmpl w:val="56FA3C24"/>
    <w:lvl w:ilvl="0" w:tplc="2064015A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7E06080B"/>
    <w:multiLevelType w:val="hybridMultilevel"/>
    <w:tmpl w:val="BC467122"/>
    <w:lvl w:ilvl="0" w:tplc="A736725C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0"/>
  </w:num>
  <w:num w:numId="2">
    <w:abstractNumId w:val="1"/>
  </w:num>
  <w:num w:numId="3">
    <w:abstractNumId w:val="6"/>
  </w:num>
  <w:num w:numId="4">
    <w:abstractNumId w:val="4"/>
  </w:num>
  <w:num w:numId="5">
    <w:abstractNumId w:val="3"/>
  </w:num>
  <w:num w:numId="6">
    <w:abstractNumId w:val="5"/>
  </w:num>
  <w:num w:numId="7">
    <w:abstractNumId w:val="0"/>
    <w:lvlOverride w:ilvl="0">
      <w:startOverride w:val="1"/>
    </w:lvlOverride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656770"/>
    <w:rsid w:val="0000058A"/>
    <w:rsid w:val="0000333F"/>
    <w:rsid w:val="00045264"/>
    <w:rsid w:val="000A5670"/>
    <w:rsid w:val="00140DA3"/>
    <w:rsid w:val="00141CD7"/>
    <w:rsid w:val="001435A3"/>
    <w:rsid w:val="00174C7E"/>
    <w:rsid w:val="00261DDB"/>
    <w:rsid w:val="002C34EB"/>
    <w:rsid w:val="003862A5"/>
    <w:rsid w:val="003B729D"/>
    <w:rsid w:val="003F3F7A"/>
    <w:rsid w:val="0040705C"/>
    <w:rsid w:val="004651E4"/>
    <w:rsid w:val="00511CCE"/>
    <w:rsid w:val="005B3463"/>
    <w:rsid w:val="005D481E"/>
    <w:rsid w:val="0063265E"/>
    <w:rsid w:val="00656770"/>
    <w:rsid w:val="006F4ECB"/>
    <w:rsid w:val="00705406"/>
    <w:rsid w:val="007B00C3"/>
    <w:rsid w:val="007D6BFB"/>
    <w:rsid w:val="00813FC7"/>
    <w:rsid w:val="00814A62"/>
    <w:rsid w:val="008544E3"/>
    <w:rsid w:val="008B7877"/>
    <w:rsid w:val="00920CF4"/>
    <w:rsid w:val="00A050D8"/>
    <w:rsid w:val="00A154A4"/>
    <w:rsid w:val="00A44A84"/>
    <w:rsid w:val="00A46D6A"/>
    <w:rsid w:val="00B141F0"/>
    <w:rsid w:val="00B52A6C"/>
    <w:rsid w:val="00B84EF7"/>
    <w:rsid w:val="00C04100"/>
    <w:rsid w:val="00CF3EBA"/>
    <w:rsid w:val="00D20982"/>
    <w:rsid w:val="00D24C4B"/>
    <w:rsid w:val="00D715B5"/>
    <w:rsid w:val="00DA1B6F"/>
    <w:rsid w:val="00DE3BB6"/>
    <w:rsid w:val="00E47AEB"/>
    <w:rsid w:val="00E84EE7"/>
    <w:rsid w:val="00FA04EF"/>
    <w:rsid w:val="00FD23E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705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99"/>
    <w:qFormat/>
    <w:rsid w:val="00A44A84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A44A84"/>
    <w:rPr>
      <w:color w:val="0000FF" w:themeColor="hyperlink"/>
      <w:u w:val="single"/>
    </w:rPr>
  </w:style>
  <w:style w:type="paragraph" w:styleId="a6">
    <w:name w:val="No Spacing"/>
    <w:uiPriority w:val="1"/>
    <w:qFormat/>
    <w:rsid w:val="00A44A8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Абзац списка Знак"/>
    <w:link w:val="a3"/>
    <w:uiPriority w:val="99"/>
    <w:locked/>
    <w:rsid w:val="00A44A84"/>
  </w:style>
  <w:style w:type="character" w:styleId="a7">
    <w:name w:val="Strong"/>
    <w:basedOn w:val="a0"/>
    <w:uiPriority w:val="22"/>
    <w:qFormat/>
    <w:rsid w:val="00A44A84"/>
    <w:rPr>
      <w:b/>
      <w:bCs/>
    </w:rPr>
  </w:style>
  <w:style w:type="character" w:customStyle="1" w:styleId="apple-converted-space">
    <w:name w:val="apple-converted-space"/>
    <w:basedOn w:val="a0"/>
    <w:rsid w:val="00A44A84"/>
  </w:style>
  <w:style w:type="paragraph" w:customStyle="1" w:styleId="21">
    <w:name w:val="Основной текст 21"/>
    <w:basedOn w:val="a"/>
    <w:rsid w:val="00FD23E0"/>
    <w:pPr>
      <w:suppressAutoHyphens/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8">
    <w:name w:val="Основной текст_"/>
    <w:basedOn w:val="a0"/>
    <w:link w:val="2"/>
    <w:rsid w:val="000A567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">
    <w:name w:val="Основной текст2"/>
    <w:basedOn w:val="a"/>
    <w:link w:val="a8"/>
    <w:rsid w:val="000A5670"/>
    <w:pPr>
      <w:widowControl w:val="0"/>
      <w:shd w:val="clear" w:color="auto" w:fill="FFFFFF"/>
      <w:spacing w:before="360" w:after="0" w:line="0" w:lineRule="atLeast"/>
    </w:pPr>
    <w:rPr>
      <w:rFonts w:ascii="Times New Roman" w:eastAsia="Times New Roman" w:hAnsi="Times New Roman" w:cs="Times New Roman"/>
      <w:sz w:val="27"/>
      <w:szCs w:val="27"/>
    </w:rPr>
  </w:style>
  <w:style w:type="paragraph" w:styleId="a9">
    <w:name w:val="Balloon Text"/>
    <w:basedOn w:val="a"/>
    <w:link w:val="aa"/>
    <w:uiPriority w:val="99"/>
    <w:semiHidden/>
    <w:unhideWhenUsed/>
    <w:rsid w:val="00174C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74C7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4151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93330" TargetMode="External"/><Relationship Id="rId13" Type="http://schemas.openxmlformats.org/officeDocument/2006/relationships/hyperlink" Target="http://biblioclub.ru/index.php?page=book&amp;id=47521" TargetMode="External"/><Relationship Id="rId18" Type="http://schemas.openxmlformats.org/officeDocument/2006/relationships/hyperlink" Target="http://www.biblioclub.ru" TargetMode="Externa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hyperlink" Target="http://biblioclub.ru/index.php?page=book&amp;id=234837" TargetMode="External"/><Relationship Id="rId17" Type="http://schemas.openxmlformats.org/officeDocument/2006/relationships/hyperlink" Target="http://biblioclub.ru/index.php?page=book&amp;id=467280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28319" TargetMode="Externa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492332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99622" TargetMode="External"/><Relationship Id="rId10" Type="http://schemas.openxmlformats.org/officeDocument/2006/relationships/hyperlink" Target="http://biblioclub.ru/index.php?page=book&amp;id=472649" TargetMode="External"/><Relationship Id="rId19" Type="http://schemas.openxmlformats.org/officeDocument/2006/relationships/hyperlink" Target="http://www.ebiblioteka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41776" TargetMode="External"/><Relationship Id="rId14" Type="http://schemas.openxmlformats.org/officeDocument/2006/relationships/hyperlink" Target="http://biblioclub.ru/index.php?page=book_red&amp;id=27422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2316</Words>
  <Characters>13202</Characters>
  <Application>Microsoft Office Word</Application>
  <DocSecurity>0</DocSecurity>
  <Lines>110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15488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</dc:creator>
  <cp:keywords/>
  <dc:description/>
  <cp:lastModifiedBy>User</cp:lastModifiedBy>
  <cp:revision>31</cp:revision>
  <cp:lastPrinted>2019-08-29T05:47:00Z</cp:lastPrinted>
  <dcterms:created xsi:type="dcterms:W3CDTF">2017-06-28T16:22:00Z</dcterms:created>
  <dcterms:modified xsi:type="dcterms:W3CDTF">2019-10-18T14:17:00Z</dcterms:modified>
</cp:coreProperties>
</file>